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6F0C" w14:textId="77777777" w:rsidR="00534083" w:rsidRDefault="00306832">
      <w:pPr>
        <w:spacing w:after="0" w:line="216" w:lineRule="auto"/>
        <w:ind w:left="0" w:right="10686" w:firstLine="0"/>
        <w:jc w:val="left"/>
      </w:pPr>
      <w:r>
        <w:rPr>
          <w:b/>
          <w:sz w:val="32"/>
        </w:rPr>
        <w:t xml:space="preserve"> </w:t>
      </w:r>
      <w:r>
        <w:t xml:space="preserve"> </w:t>
      </w:r>
      <w:r>
        <w:rPr>
          <w:b/>
          <w:sz w:val="32"/>
        </w:rPr>
        <w:t xml:space="preserve"> </w:t>
      </w:r>
      <w:r>
        <w:t xml:space="preserve"> </w:t>
      </w:r>
    </w:p>
    <w:p w14:paraId="27C4CBB8" w14:textId="77777777" w:rsidR="00534083" w:rsidRDefault="00306832">
      <w:pPr>
        <w:spacing w:after="0" w:line="259" w:lineRule="auto"/>
        <w:ind w:left="0" w:firstLine="0"/>
        <w:jc w:val="left"/>
      </w:pPr>
      <w:r>
        <w:rPr>
          <w:b/>
          <w:sz w:val="32"/>
        </w:rPr>
        <w:t xml:space="preserve"> </w:t>
      </w:r>
      <w:r>
        <w:t xml:space="preserve"> </w:t>
      </w:r>
    </w:p>
    <w:p w14:paraId="43C819B4" w14:textId="77777777" w:rsidR="00534083" w:rsidRDefault="00306832">
      <w:pPr>
        <w:spacing w:after="0" w:line="259" w:lineRule="auto"/>
        <w:ind w:left="0" w:firstLine="0"/>
        <w:jc w:val="left"/>
      </w:pPr>
      <w:r>
        <w:rPr>
          <w:b/>
          <w:sz w:val="32"/>
        </w:rPr>
        <w:t xml:space="preserve"> </w:t>
      </w:r>
      <w:r>
        <w:t xml:space="preserve"> </w:t>
      </w:r>
    </w:p>
    <w:p w14:paraId="6E8EE049" w14:textId="77777777" w:rsidR="00534083" w:rsidRDefault="00306832">
      <w:pPr>
        <w:spacing w:after="0" w:line="259" w:lineRule="auto"/>
        <w:ind w:left="3079" w:firstLine="0"/>
        <w:jc w:val="left"/>
      </w:pPr>
      <w:r>
        <w:rPr>
          <w:noProof/>
        </w:rPr>
        <w:drawing>
          <wp:inline distT="0" distB="0" distL="0" distR="0" wp14:anchorId="3F6862D5" wp14:editId="22A449A4">
            <wp:extent cx="2880360" cy="288036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7"/>
                    <a:stretch>
                      <a:fillRect/>
                    </a:stretch>
                  </pic:blipFill>
                  <pic:spPr>
                    <a:xfrm>
                      <a:off x="0" y="0"/>
                      <a:ext cx="2880360" cy="2880360"/>
                    </a:xfrm>
                    <a:prstGeom prst="rect">
                      <a:avLst/>
                    </a:prstGeom>
                  </pic:spPr>
                </pic:pic>
              </a:graphicData>
            </a:graphic>
          </wp:inline>
        </w:drawing>
      </w:r>
      <w:r>
        <w:t xml:space="preserve"> </w:t>
      </w:r>
    </w:p>
    <w:p w14:paraId="7A3F3ED0" w14:textId="77777777" w:rsidR="00534083" w:rsidRDefault="00306832">
      <w:pPr>
        <w:spacing w:after="0" w:line="259" w:lineRule="auto"/>
        <w:ind w:left="0" w:firstLine="0"/>
        <w:jc w:val="left"/>
      </w:pPr>
      <w:r>
        <w:rPr>
          <w:b/>
        </w:rPr>
        <w:t xml:space="preserve"> </w:t>
      </w:r>
      <w:r>
        <w:t xml:space="preserve"> </w:t>
      </w:r>
    </w:p>
    <w:p w14:paraId="675999C9" w14:textId="77777777" w:rsidR="00534083" w:rsidRDefault="00306832">
      <w:pPr>
        <w:spacing w:after="0" w:line="259" w:lineRule="auto"/>
        <w:ind w:left="0" w:firstLine="0"/>
        <w:jc w:val="left"/>
      </w:pPr>
      <w:r>
        <w:rPr>
          <w:b/>
        </w:rPr>
        <w:t xml:space="preserve"> </w:t>
      </w:r>
      <w:r>
        <w:t xml:space="preserve"> </w:t>
      </w:r>
    </w:p>
    <w:p w14:paraId="736DA755" w14:textId="77777777" w:rsidR="00534083" w:rsidRDefault="00306832">
      <w:pPr>
        <w:spacing w:after="0" w:line="259" w:lineRule="auto"/>
        <w:ind w:left="0" w:firstLine="0"/>
        <w:jc w:val="left"/>
      </w:pPr>
      <w:r>
        <w:rPr>
          <w:b/>
        </w:rPr>
        <w:t xml:space="preserve"> </w:t>
      </w:r>
      <w:r>
        <w:t xml:space="preserve"> </w:t>
      </w:r>
    </w:p>
    <w:p w14:paraId="50B9569F" w14:textId="77777777" w:rsidR="00534083" w:rsidRDefault="00306832">
      <w:pPr>
        <w:spacing w:after="0" w:line="259" w:lineRule="auto"/>
        <w:ind w:left="0" w:firstLine="0"/>
        <w:jc w:val="left"/>
      </w:pPr>
      <w:r>
        <w:rPr>
          <w:b/>
        </w:rPr>
        <w:t xml:space="preserve"> </w:t>
      </w:r>
      <w:r>
        <w:t xml:space="preserve"> </w:t>
      </w:r>
    </w:p>
    <w:p w14:paraId="713CFD95" w14:textId="77777777" w:rsidR="00534083" w:rsidRDefault="00306832">
      <w:pPr>
        <w:spacing w:after="0" w:line="259" w:lineRule="auto"/>
        <w:ind w:left="0" w:firstLine="0"/>
        <w:jc w:val="left"/>
      </w:pPr>
      <w:r>
        <w:rPr>
          <w:noProof/>
        </w:rPr>
        <w:drawing>
          <wp:anchor distT="0" distB="0" distL="114300" distR="114300" simplePos="0" relativeHeight="251658240" behindDoc="0" locked="0" layoutInCell="1" allowOverlap="0" wp14:anchorId="13A9DE44" wp14:editId="76C08754">
            <wp:simplePos x="0" y="0"/>
            <wp:positionH relativeFrom="page">
              <wp:posOffset>462915</wp:posOffset>
            </wp:positionH>
            <wp:positionV relativeFrom="page">
              <wp:posOffset>262890</wp:posOffset>
            </wp:positionV>
            <wp:extent cx="1068705" cy="1056640"/>
            <wp:effectExtent l="0" t="0" r="0" b="0"/>
            <wp:wrapTopAndBottom/>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a:stretch>
                      <a:fillRect/>
                    </a:stretch>
                  </pic:blipFill>
                  <pic:spPr>
                    <a:xfrm>
                      <a:off x="0" y="0"/>
                      <a:ext cx="1068705" cy="1056640"/>
                    </a:xfrm>
                    <a:prstGeom prst="rect">
                      <a:avLst/>
                    </a:prstGeom>
                  </pic:spPr>
                </pic:pic>
              </a:graphicData>
            </a:graphic>
          </wp:anchor>
        </w:drawing>
      </w:r>
      <w:r>
        <w:rPr>
          <w:b/>
        </w:rPr>
        <w:t xml:space="preserve"> </w:t>
      </w:r>
      <w:r>
        <w:t xml:space="preserve"> </w:t>
      </w:r>
    </w:p>
    <w:p w14:paraId="4BD92594" w14:textId="77777777" w:rsidR="00534083" w:rsidRDefault="00306832">
      <w:pPr>
        <w:spacing w:after="0" w:line="259" w:lineRule="auto"/>
        <w:ind w:left="0" w:firstLine="0"/>
        <w:jc w:val="left"/>
      </w:pPr>
      <w:r>
        <w:rPr>
          <w:b/>
        </w:rPr>
        <w:t xml:space="preserve"> </w:t>
      </w:r>
      <w:r>
        <w:t xml:space="preserve"> </w:t>
      </w:r>
    </w:p>
    <w:p w14:paraId="648380B2" w14:textId="77777777" w:rsidR="00534083" w:rsidRDefault="00306832">
      <w:pPr>
        <w:spacing w:after="0" w:line="259" w:lineRule="auto"/>
        <w:ind w:left="0" w:firstLine="0"/>
        <w:jc w:val="left"/>
      </w:pPr>
      <w:r>
        <w:rPr>
          <w:b/>
        </w:rPr>
        <w:t xml:space="preserve"> </w:t>
      </w:r>
      <w:r>
        <w:t xml:space="preserve"> </w:t>
      </w:r>
    </w:p>
    <w:p w14:paraId="23ED1604" w14:textId="77777777" w:rsidR="00534083" w:rsidRDefault="00306832">
      <w:pPr>
        <w:spacing w:after="0" w:line="259" w:lineRule="auto"/>
        <w:ind w:left="0" w:firstLine="0"/>
        <w:jc w:val="left"/>
      </w:pPr>
      <w:r>
        <w:rPr>
          <w:b/>
        </w:rPr>
        <w:t xml:space="preserve"> </w:t>
      </w:r>
      <w:r>
        <w:t xml:space="preserve"> </w:t>
      </w:r>
    </w:p>
    <w:p w14:paraId="597259C3" w14:textId="77777777" w:rsidR="00534083" w:rsidRDefault="00306832">
      <w:pPr>
        <w:spacing w:after="0" w:line="259" w:lineRule="auto"/>
        <w:ind w:left="0" w:firstLine="0"/>
        <w:jc w:val="left"/>
      </w:pPr>
      <w:r>
        <w:rPr>
          <w:b/>
        </w:rPr>
        <w:t xml:space="preserve"> </w:t>
      </w:r>
      <w:r>
        <w:t xml:space="preserve"> </w:t>
      </w:r>
    </w:p>
    <w:p w14:paraId="12EA8488" w14:textId="77777777" w:rsidR="00534083" w:rsidRDefault="00306832">
      <w:pPr>
        <w:spacing w:after="0" w:line="259" w:lineRule="auto"/>
        <w:ind w:left="0" w:firstLine="0"/>
        <w:jc w:val="left"/>
      </w:pPr>
      <w:r>
        <w:rPr>
          <w:b/>
        </w:rPr>
        <w:t xml:space="preserve"> </w:t>
      </w:r>
      <w:r>
        <w:t xml:space="preserve"> </w:t>
      </w:r>
    </w:p>
    <w:p w14:paraId="49EAFE18" w14:textId="77777777" w:rsidR="00534083" w:rsidRDefault="00306832">
      <w:pPr>
        <w:spacing w:after="594" w:line="259" w:lineRule="auto"/>
        <w:ind w:left="0" w:firstLine="0"/>
        <w:jc w:val="left"/>
      </w:pPr>
      <w:r>
        <w:t xml:space="preserve">  </w:t>
      </w:r>
    </w:p>
    <w:p w14:paraId="5722AA65" w14:textId="49F071EE" w:rsidR="00534083" w:rsidRDefault="00306832" w:rsidP="0034754A">
      <w:pPr>
        <w:pBdr>
          <w:top w:val="single" w:sz="4" w:space="0" w:color="000000"/>
          <w:bottom w:val="single" w:sz="4" w:space="0" w:color="000000"/>
        </w:pBdr>
        <w:shd w:val="clear" w:color="auto" w:fill="139EE3"/>
        <w:spacing w:after="6" w:line="259" w:lineRule="auto"/>
        <w:ind w:left="319" w:firstLine="0"/>
        <w:jc w:val="center"/>
      </w:pPr>
      <w:r>
        <w:rPr>
          <w:b/>
          <w:sz w:val="52"/>
        </w:rPr>
        <w:t>Admission Arrangements for</w:t>
      </w:r>
    </w:p>
    <w:p w14:paraId="67EFD010" w14:textId="77777777" w:rsidR="00534083" w:rsidRDefault="00306832">
      <w:pPr>
        <w:pBdr>
          <w:top w:val="single" w:sz="4" w:space="0" w:color="000000"/>
          <w:bottom w:val="single" w:sz="4" w:space="0" w:color="000000"/>
        </w:pBdr>
        <w:shd w:val="clear" w:color="auto" w:fill="139EE3"/>
        <w:spacing w:after="0" w:line="259" w:lineRule="auto"/>
        <w:ind w:left="319" w:firstLine="0"/>
        <w:jc w:val="center"/>
      </w:pPr>
      <w:r>
        <w:rPr>
          <w:b/>
          <w:sz w:val="52"/>
        </w:rPr>
        <w:t>2023/2024</w:t>
      </w:r>
      <w:r>
        <w:t xml:space="preserve"> </w:t>
      </w:r>
    </w:p>
    <w:p w14:paraId="760DDAD0" w14:textId="77777777" w:rsidR="00534083" w:rsidRDefault="00306832">
      <w:pPr>
        <w:pBdr>
          <w:top w:val="single" w:sz="4" w:space="0" w:color="000000"/>
          <w:bottom w:val="single" w:sz="4" w:space="0" w:color="000000"/>
        </w:pBdr>
        <w:shd w:val="clear" w:color="auto" w:fill="139EE3"/>
        <w:spacing w:after="0" w:line="259" w:lineRule="auto"/>
        <w:ind w:left="319" w:firstLine="0"/>
        <w:jc w:val="left"/>
      </w:pPr>
      <w:r>
        <w:rPr>
          <w:sz w:val="24"/>
        </w:rPr>
        <w:t xml:space="preserve"> </w:t>
      </w:r>
      <w:r>
        <w:t xml:space="preserve">  </w:t>
      </w:r>
    </w:p>
    <w:p w14:paraId="0C905813" w14:textId="77777777" w:rsidR="00534083" w:rsidRDefault="00306832">
      <w:pPr>
        <w:spacing w:after="201" w:line="259" w:lineRule="auto"/>
        <w:ind w:left="1760" w:firstLine="0"/>
        <w:jc w:val="left"/>
      </w:pPr>
      <w:r>
        <w:rPr>
          <w:b/>
        </w:rPr>
        <w:t xml:space="preserve"> </w:t>
      </w:r>
      <w:r>
        <w:t xml:space="preserve">  </w:t>
      </w:r>
    </w:p>
    <w:p w14:paraId="188F83C8" w14:textId="77777777" w:rsidR="00534083" w:rsidRDefault="00306832">
      <w:pPr>
        <w:tabs>
          <w:tab w:val="center" w:pos="319"/>
          <w:tab w:val="center" w:pos="2797"/>
          <w:tab w:val="center" w:pos="4640"/>
          <w:tab w:val="center" w:pos="5360"/>
          <w:tab w:val="center" w:pos="6083"/>
          <w:tab w:val="center" w:pos="8025"/>
        </w:tabs>
        <w:spacing w:after="5" w:line="259" w:lineRule="auto"/>
        <w:ind w:left="-15" w:firstLine="0"/>
        <w:jc w:val="left"/>
      </w:pPr>
      <w:r>
        <w:t xml:space="preserve"> </w:t>
      </w:r>
      <w:r>
        <w:tab/>
        <w:t xml:space="preserve">  </w:t>
      </w:r>
      <w:r>
        <w:tab/>
      </w:r>
      <w:r>
        <w:rPr>
          <w:b/>
        </w:rPr>
        <w:t xml:space="preserve">Responsible for policy:    </w:t>
      </w:r>
      <w:r>
        <w:rPr>
          <w:b/>
        </w:rPr>
        <w:tab/>
        <w:t xml:space="preserve">   </w:t>
      </w:r>
      <w:r>
        <w:rPr>
          <w:b/>
        </w:rPr>
        <w:tab/>
        <w:t xml:space="preserve">   </w:t>
      </w:r>
      <w:r>
        <w:rPr>
          <w:b/>
        </w:rPr>
        <w:tab/>
        <w:t xml:space="preserve">       </w:t>
      </w:r>
      <w:r>
        <w:rPr>
          <w:b/>
        </w:rPr>
        <w:tab/>
        <w:t xml:space="preserve">Local Academy Committee </w:t>
      </w:r>
      <w:r>
        <w:t xml:space="preserve">  </w:t>
      </w:r>
    </w:p>
    <w:p w14:paraId="54BF4FF2" w14:textId="77777777" w:rsidR="00534083" w:rsidRDefault="00306832">
      <w:pPr>
        <w:spacing w:after="182" w:line="259" w:lineRule="auto"/>
        <w:ind w:left="1770"/>
      </w:pPr>
      <w:r>
        <w:rPr>
          <w:b/>
        </w:rPr>
        <w:t xml:space="preserve">Date of policy:                                                                           September 2020 </w:t>
      </w:r>
      <w:r>
        <w:t xml:space="preserve"> </w:t>
      </w:r>
    </w:p>
    <w:p w14:paraId="4A6ACAE9" w14:textId="2CDC974D" w:rsidR="00534083" w:rsidRDefault="00306832">
      <w:pPr>
        <w:tabs>
          <w:tab w:val="center" w:pos="2805"/>
          <w:tab w:val="center" w:pos="4640"/>
          <w:tab w:val="center" w:pos="5360"/>
          <w:tab w:val="center" w:pos="6083"/>
          <w:tab w:val="center" w:pos="6803"/>
        </w:tabs>
        <w:spacing w:after="153" w:line="259" w:lineRule="auto"/>
        <w:ind w:left="-15" w:firstLine="0"/>
        <w:jc w:val="left"/>
      </w:pPr>
      <w:r>
        <w:t xml:space="preserve"> </w:t>
      </w:r>
      <w:r>
        <w:tab/>
      </w:r>
      <w:r>
        <w:rPr>
          <w:b/>
        </w:rPr>
        <w:t xml:space="preserve">Date approved by LAC:    </w:t>
      </w:r>
      <w:r>
        <w:rPr>
          <w:b/>
        </w:rPr>
        <w:tab/>
        <w:t xml:space="preserve">   </w:t>
      </w:r>
      <w:r>
        <w:rPr>
          <w:b/>
        </w:rPr>
        <w:tab/>
        <w:t xml:space="preserve">   </w:t>
      </w:r>
      <w:r>
        <w:rPr>
          <w:b/>
        </w:rPr>
        <w:tab/>
        <w:t xml:space="preserve">   </w:t>
      </w:r>
      <w:r>
        <w:rPr>
          <w:b/>
        </w:rPr>
        <w:tab/>
        <w:t xml:space="preserve"> </w:t>
      </w:r>
      <w:r w:rsidR="0034754A">
        <w:rPr>
          <w:b/>
        </w:rPr>
        <w:t xml:space="preserve">          </w:t>
      </w:r>
      <w:r>
        <w:t xml:space="preserve"> </w:t>
      </w:r>
      <w:r w:rsidR="0034754A">
        <w:rPr>
          <w:b/>
        </w:rPr>
        <w:t>January 2022</w:t>
      </w:r>
    </w:p>
    <w:p w14:paraId="7DF717DE" w14:textId="4E319BAC" w:rsidR="00534083" w:rsidRDefault="00306832">
      <w:pPr>
        <w:spacing w:after="177" w:line="259" w:lineRule="auto"/>
        <w:ind w:left="550"/>
      </w:pPr>
      <w:r>
        <w:rPr>
          <w:b/>
        </w:rPr>
        <w:t xml:space="preserve">                        Date of review:                                                                     </w:t>
      </w:r>
      <w:r w:rsidR="0034754A">
        <w:rPr>
          <w:b/>
        </w:rPr>
        <w:t xml:space="preserve">   </w:t>
      </w:r>
      <w:r>
        <w:rPr>
          <w:b/>
        </w:rPr>
        <w:t xml:space="preserve">  September 202</w:t>
      </w:r>
      <w:r w:rsidR="0034754A">
        <w:rPr>
          <w:b/>
        </w:rPr>
        <w:t>3</w:t>
      </w:r>
    </w:p>
    <w:p w14:paraId="0B5BADF1" w14:textId="0A56A927" w:rsidR="00534083" w:rsidRDefault="0034754A">
      <w:pPr>
        <w:tabs>
          <w:tab w:val="center" w:pos="540"/>
          <w:tab w:val="center" w:pos="1040"/>
          <w:tab w:val="center" w:pos="2347"/>
          <w:tab w:val="center" w:pos="3920"/>
          <w:tab w:val="center" w:pos="4640"/>
          <w:tab w:val="center" w:pos="8244"/>
        </w:tabs>
        <w:spacing w:after="5" w:line="259" w:lineRule="auto"/>
        <w:ind w:left="-15" w:firstLine="0"/>
        <w:jc w:val="left"/>
      </w:pPr>
      <w:r>
        <w:rPr>
          <w:rFonts w:ascii="SassoonPrimaryInfant" w:hAnsi="SassoonPrimaryInfant"/>
          <w:noProof/>
        </w:rPr>
        <w:drawing>
          <wp:anchor distT="0" distB="0" distL="114300" distR="114300" simplePos="0" relativeHeight="251660288" behindDoc="1" locked="0" layoutInCell="1" allowOverlap="1" wp14:anchorId="1A543B97" wp14:editId="389E70EB">
            <wp:simplePos x="0" y="0"/>
            <wp:positionH relativeFrom="margin">
              <wp:posOffset>4073903</wp:posOffset>
            </wp:positionH>
            <wp:positionV relativeFrom="paragraph">
              <wp:posOffset>13970</wp:posOffset>
            </wp:positionV>
            <wp:extent cx="1200150" cy="262255"/>
            <wp:effectExtent l="0" t="0" r="0" b="4445"/>
            <wp:wrapTight wrapText="bothSides">
              <wp:wrapPolygon edited="0">
                <wp:start x="0" y="0"/>
                <wp:lineTo x="0" y="20397"/>
                <wp:lineTo x="21257" y="20397"/>
                <wp:lineTo x="21257" y="0"/>
                <wp:lineTo x="0" y="0"/>
              </wp:wrapPolygon>
            </wp:wrapTight>
            <wp:docPr id="21" name="Picture 2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262255"/>
                    </a:xfrm>
                    <a:prstGeom prst="rect">
                      <a:avLst/>
                    </a:prstGeom>
                    <a:noFill/>
                  </pic:spPr>
                </pic:pic>
              </a:graphicData>
            </a:graphic>
            <wp14:sizeRelH relativeFrom="margin">
              <wp14:pctWidth>0</wp14:pctWidth>
            </wp14:sizeRelH>
            <wp14:sizeRelV relativeFrom="margin">
              <wp14:pctHeight>0</wp14:pctHeight>
            </wp14:sizeRelV>
          </wp:anchor>
        </w:drawing>
      </w:r>
      <w:r w:rsidR="00306832">
        <w:t xml:space="preserve"> </w:t>
      </w:r>
      <w:r w:rsidR="00306832">
        <w:tab/>
      </w:r>
      <w:r w:rsidR="00306832">
        <w:rPr>
          <w:b/>
        </w:rPr>
        <w:t xml:space="preserve">  </w:t>
      </w:r>
      <w:r w:rsidR="00306832">
        <w:rPr>
          <w:b/>
        </w:rPr>
        <w:tab/>
        <w:t xml:space="preserve">   </w:t>
      </w:r>
      <w:r w:rsidR="00306832">
        <w:rPr>
          <w:b/>
        </w:rPr>
        <w:tab/>
        <w:t xml:space="preserve">Chair of LAC:      </w:t>
      </w:r>
      <w:r w:rsidR="00306832">
        <w:rPr>
          <w:b/>
        </w:rPr>
        <w:tab/>
        <w:t xml:space="preserve">   </w:t>
      </w:r>
      <w:r w:rsidR="00306832">
        <w:rPr>
          <w:b/>
        </w:rPr>
        <w:tab/>
        <w:t xml:space="preserve">                                                                   </w:t>
      </w:r>
      <w:r w:rsidR="00306832">
        <w:rPr>
          <w:b/>
        </w:rPr>
        <w:tab/>
      </w:r>
      <w:r w:rsidR="00306832">
        <w:t xml:space="preserve">  </w:t>
      </w:r>
    </w:p>
    <w:p w14:paraId="572CA7A1" w14:textId="77777777" w:rsidR="00534083" w:rsidRDefault="00306832">
      <w:pPr>
        <w:spacing w:after="173" w:line="259" w:lineRule="auto"/>
        <w:ind w:left="319" w:firstLine="0"/>
        <w:jc w:val="left"/>
      </w:pPr>
      <w:r>
        <w:t xml:space="preserve"> </w:t>
      </w:r>
    </w:p>
    <w:p w14:paraId="6727A45A" w14:textId="77777777" w:rsidR="00534083" w:rsidRDefault="00306832">
      <w:pPr>
        <w:spacing w:after="5" w:line="259" w:lineRule="auto"/>
        <w:ind w:left="329"/>
      </w:pPr>
      <w:r>
        <w:rPr>
          <w:b/>
        </w:rPr>
        <w:t>1</w:t>
      </w:r>
      <w:r>
        <w:t xml:space="preserve">  </w:t>
      </w:r>
    </w:p>
    <w:sdt>
      <w:sdtPr>
        <w:id w:val="-1759434699"/>
        <w:docPartObj>
          <w:docPartGallery w:val="Table of Contents"/>
        </w:docPartObj>
      </w:sdtPr>
      <w:sdtEndPr/>
      <w:sdtContent>
        <w:p w14:paraId="76D8FADE" w14:textId="77777777" w:rsidR="00534083" w:rsidRDefault="00306832">
          <w:pPr>
            <w:spacing w:after="0" w:line="259" w:lineRule="auto"/>
            <w:ind w:left="319" w:firstLine="0"/>
            <w:jc w:val="left"/>
          </w:pPr>
          <w:r>
            <w:rPr>
              <w:color w:val="2F5496"/>
              <w:sz w:val="32"/>
            </w:rPr>
            <w:t xml:space="preserve">Contents </w:t>
          </w:r>
          <w:r>
            <w:t xml:space="preserve">  </w:t>
          </w:r>
        </w:p>
        <w:p w14:paraId="7D1CFF3F" w14:textId="77777777" w:rsidR="00534083" w:rsidRDefault="00306832">
          <w:pPr>
            <w:spacing w:after="91"/>
          </w:pPr>
          <w:r>
            <w:t xml:space="preserve">Definitions .................................................................................................................................................................... 3 </w:t>
          </w:r>
        </w:p>
        <w:p w14:paraId="5C79039A" w14:textId="77777777" w:rsidR="00534083" w:rsidRDefault="00306832">
          <w:pPr>
            <w:pStyle w:val="TOC1"/>
            <w:tabs>
              <w:tab w:val="right" w:leader="dot" w:pos="10808"/>
            </w:tabs>
          </w:pPr>
          <w:r>
            <w:fldChar w:fldCharType="begin"/>
          </w:r>
          <w:r>
            <w:instrText xml:space="preserve"> TOC \o "1-1" \h \z \u </w:instrText>
          </w:r>
          <w:r>
            <w:fldChar w:fldCharType="separate"/>
          </w:r>
          <w:hyperlink w:anchor="_Toc12924">
            <w:r>
              <w:t>1. Introduction</w:t>
            </w:r>
            <w:r>
              <w:tab/>
            </w:r>
            <w:r>
              <w:fldChar w:fldCharType="begin"/>
            </w:r>
            <w:r>
              <w:instrText>PAGEREF _Toc12924 \h</w:instrText>
            </w:r>
            <w:r>
              <w:fldChar w:fldCharType="separate"/>
            </w:r>
            <w:r>
              <w:t xml:space="preserve">4 </w:t>
            </w:r>
            <w:r>
              <w:fldChar w:fldCharType="end"/>
            </w:r>
          </w:hyperlink>
        </w:p>
        <w:p w14:paraId="298C248E" w14:textId="77777777" w:rsidR="00534083" w:rsidRDefault="00D37BE3">
          <w:pPr>
            <w:pStyle w:val="TOC1"/>
            <w:tabs>
              <w:tab w:val="right" w:leader="dot" w:pos="10808"/>
            </w:tabs>
          </w:pPr>
          <w:hyperlink w:anchor="_Toc12925">
            <w:r w:rsidR="00306832">
              <w:t>2. Oversubscription Criteria</w:t>
            </w:r>
            <w:r w:rsidR="00306832">
              <w:tab/>
            </w:r>
            <w:r w:rsidR="00306832">
              <w:fldChar w:fldCharType="begin"/>
            </w:r>
            <w:r w:rsidR="00306832">
              <w:instrText>PAGEREF _Toc12925 \h</w:instrText>
            </w:r>
            <w:r w:rsidR="00306832">
              <w:fldChar w:fldCharType="separate"/>
            </w:r>
            <w:r w:rsidR="00306832">
              <w:t xml:space="preserve">5 </w:t>
            </w:r>
            <w:r w:rsidR="00306832">
              <w:fldChar w:fldCharType="end"/>
            </w:r>
          </w:hyperlink>
        </w:p>
        <w:p w14:paraId="00632DDD" w14:textId="77777777" w:rsidR="00534083" w:rsidRDefault="00D37BE3">
          <w:pPr>
            <w:pStyle w:val="TOC1"/>
            <w:tabs>
              <w:tab w:val="right" w:leader="dot" w:pos="10808"/>
            </w:tabs>
          </w:pPr>
          <w:hyperlink w:anchor="_Toc12926">
            <w:r w:rsidR="00306832">
              <w:t>3. School Entry</w:t>
            </w:r>
            <w:r w:rsidR="00306832">
              <w:tab/>
            </w:r>
            <w:r w:rsidR="00306832">
              <w:fldChar w:fldCharType="begin"/>
            </w:r>
            <w:r w:rsidR="00306832">
              <w:instrText>PAGEREF _Toc12926 \h</w:instrText>
            </w:r>
            <w:r w:rsidR="00306832">
              <w:fldChar w:fldCharType="separate"/>
            </w:r>
            <w:r w:rsidR="00306832">
              <w:t xml:space="preserve">7 </w:t>
            </w:r>
            <w:r w:rsidR="00306832">
              <w:fldChar w:fldCharType="end"/>
            </w:r>
          </w:hyperlink>
        </w:p>
        <w:p w14:paraId="77E31554" w14:textId="77777777" w:rsidR="00534083" w:rsidRDefault="00D37BE3">
          <w:pPr>
            <w:pStyle w:val="TOC1"/>
            <w:tabs>
              <w:tab w:val="right" w:leader="dot" w:pos="10808"/>
            </w:tabs>
          </w:pPr>
          <w:hyperlink w:anchor="_Toc12927">
            <w:r w:rsidR="00306832">
              <w:t>4. Applications for children to be admitted into a class outside of their normal age group</w:t>
            </w:r>
            <w:r w:rsidR="00306832">
              <w:tab/>
            </w:r>
            <w:r w:rsidR="00306832">
              <w:fldChar w:fldCharType="begin"/>
            </w:r>
            <w:r w:rsidR="00306832">
              <w:instrText>PAGEREF _Toc12927 \h</w:instrText>
            </w:r>
            <w:r w:rsidR="00306832">
              <w:fldChar w:fldCharType="separate"/>
            </w:r>
            <w:r w:rsidR="00306832">
              <w:t xml:space="preserve">7 </w:t>
            </w:r>
            <w:r w:rsidR="00306832">
              <w:fldChar w:fldCharType="end"/>
            </w:r>
          </w:hyperlink>
        </w:p>
        <w:p w14:paraId="5DB63180" w14:textId="77777777" w:rsidR="00534083" w:rsidRDefault="00D37BE3">
          <w:pPr>
            <w:pStyle w:val="TOC1"/>
            <w:tabs>
              <w:tab w:val="right" w:leader="dot" w:pos="10808"/>
            </w:tabs>
          </w:pPr>
          <w:hyperlink w:anchor="_Toc12928">
            <w:r w:rsidR="00306832">
              <w:t>5. Applications from children currently attending  Corpus Christi Catholic School Nursery</w:t>
            </w:r>
            <w:r w:rsidR="00306832">
              <w:tab/>
            </w:r>
            <w:r w:rsidR="00306832">
              <w:fldChar w:fldCharType="begin"/>
            </w:r>
            <w:r w:rsidR="00306832">
              <w:instrText>PAGEREF _Toc12928 \h</w:instrText>
            </w:r>
            <w:r w:rsidR="00306832">
              <w:fldChar w:fldCharType="separate"/>
            </w:r>
            <w:r w:rsidR="00306832">
              <w:t xml:space="preserve">8 </w:t>
            </w:r>
            <w:r w:rsidR="00306832">
              <w:fldChar w:fldCharType="end"/>
            </w:r>
          </w:hyperlink>
        </w:p>
        <w:p w14:paraId="3195D8A3" w14:textId="77777777" w:rsidR="00534083" w:rsidRDefault="00D37BE3">
          <w:pPr>
            <w:pStyle w:val="TOC1"/>
            <w:tabs>
              <w:tab w:val="right" w:leader="dot" w:pos="10808"/>
            </w:tabs>
          </w:pPr>
          <w:hyperlink w:anchor="_Toc12929">
            <w:r w:rsidR="00306832">
              <w:t>6. Appeals</w:t>
            </w:r>
            <w:r w:rsidR="00306832">
              <w:tab/>
            </w:r>
            <w:r w:rsidR="00306832">
              <w:fldChar w:fldCharType="begin"/>
            </w:r>
            <w:r w:rsidR="00306832">
              <w:instrText>PAGEREF _Toc12929 \h</w:instrText>
            </w:r>
            <w:r w:rsidR="00306832">
              <w:fldChar w:fldCharType="separate"/>
            </w:r>
            <w:r w:rsidR="00306832">
              <w:t xml:space="preserve">8 </w:t>
            </w:r>
            <w:r w:rsidR="00306832">
              <w:fldChar w:fldCharType="end"/>
            </w:r>
          </w:hyperlink>
        </w:p>
        <w:p w14:paraId="5CA4B696" w14:textId="77777777" w:rsidR="00534083" w:rsidRDefault="00D37BE3">
          <w:pPr>
            <w:pStyle w:val="TOC1"/>
            <w:tabs>
              <w:tab w:val="right" w:leader="dot" w:pos="10808"/>
            </w:tabs>
          </w:pPr>
          <w:hyperlink w:anchor="_Toc12930">
            <w:r w:rsidR="00306832">
              <w:t>7. Repeat Applications</w:t>
            </w:r>
            <w:r w:rsidR="00306832">
              <w:tab/>
            </w:r>
            <w:r w:rsidR="00306832">
              <w:fldChar w:fldCharType="begin"/>
            </w:r>
            <w:r w:rsidR="00306832">
              <w:instrText>PAGEREF _Toc12930 \h</w:instrText>
            </w:r>
            <w:r w:rsidR="00306832">
              <w:fldChar w:fldCharType="separate"/>
            </w:r>
            <w:r w:rsidR="00306832">
              <w:t xml:space="preserve">8 </w:t>
            </w:r>
            <w:r w:rsidR="00306832">
              <w:fldChar w:fldCharType="end"/>
            </w:r>
          </w:hyperlink>
        </w:p>
        <w:p w14:paraId="35FD7C5F" w14:textId="77777777" w:rsidR="00534083" w:rsidRDefault="00D37BE3">
          <w:pPr>
            <w:pStyle w:val="TOC1"/>
            <w:tabs>
              <w:tab w:val="right" w:leader="dot" w:pos="10808"/>
            </w:tabs>
          </w:pPr>
          <w:hyperlink w:anchor="_Toc12931">
            <w:r w:rsidR="00306832">
              <w:t>8. Late Applications</w:t>
            </w:r>
            <w:r w:rsidR="00306832">
              <w:tab/>
            </w:r>
            <w:r w:rsidR="00306832">
              <w:fldChar w:fldCharType="begin"/>
            </w:r>
            <w:r w:rsidR="00306832">
              <w:instrText>PAGEREF _Toc12931 \h</w:instrText>
            </w:r>
            <w:r w:rsidR="00306832">
              <w:fldChar w:fldCharType="separate"/>
            </w:r>
            <w:r w:rsidR="00306832">
              <w:t xml:space="preserve">8 </w:t>
            </w:r>
            <w:r w:rsidR="00306832">
              <w:fldChar w:fldCharType="end"/>
            </w:r>
          </w:hyperlink>
        </w:p>
        <w:p w14:paraId="58992738" w14:textId="77777777" w:rsidR="00534083" w:rsidRDefault="00D37BE3">
          <w:pPr>
            <w:pStyle w:val="TOC1"/>
            <w:tabs>
              <w:tab w:val="right" w:leader="dot" w:pos="10808"/>
            </w:tabs>
          </w:pPr>
          <w:hyperlink w:anchor="_Toc12932">
            <w:r w:rsidR="00306832">
              <w:t>9. Change in Preference</w:t>
            </w:r>
            <w:r w:rsidR="00306832">
              <w:tab/>
            </w:r>
            <w:r w:rsidR="00306832">
              <w:fldChar w:fldCharType="begin"/>
            </w:r>
            <w:r w:rsidR="00306832">
              <w:instrText>PAGEREF _Toc12932 \h</w:instrText>
            </w:r>
            <w:r w:rsidR="00306832">
              <w:fldChar w:fldCharType="separate"/>
            </w:r>
            <w:r w:rsidR="00306832">
              <w:t xml:space="preserve">9 </w:t>
            </w:r>
            <w:r w:rsidR="00306832">
              <w:fldChar w:fldCharType="end"/>
            </w:r>
          </w:hyperlink>
        </w:p>
        <w:p w14:paraId="06827FF7" w14:textId="77777777" w:rsidR="00534083" w:rsidRDefault="00D37BE3">
          <w:pPr>
            <w:pStyle w:val="TOC1"/>
            <w:tabs>
              <w:tab w:val="right" w:leader="dot" w:pos="10808"/>
            </w:tabs>
          </w:pPr>
          <w:hyperlink w:anchor="_Toc12933">
            <w:r w:rsidR="00306832">
              <w:t>10. Waiting List</w:t>
            </w:r>
            <w:r w:rsidR="00306832">
              <w:tab/>
            </w:r>
            <w:r w:rsidR="00306832">
              <w:fldChar w:fldCharType="begin"/>
            </w:r>
            <w:r w:rsidR="00306832">
              <w:instrText>PAGEREF _Toc12933 \h</w:instrText>
            </w:r>
            <w:r w:rsidR="00306832">
              <w:fldChar w:fldCharType="separate"/>
            </w:r>
            <w:r w:rsidR="00306832">
              <w:t xml:space="preserve">9 </w:t>
            </w:r>
            <w:r w:rsidR="00306832">
              <w:fldChar w:fldCharType="end"/>
            </w:r>
          </w:hyperlink>
        </w:p>
        <w:p w14:paraId="5773DA6E" w14:textId="77777777" w:rsidR="00534083" w:rsidRDefault="00D37BE3">
          <w:pPr>
            <w:pStyle w:val="TOC1"/>
            <w:tabs>
              <w:tab w:val="right" w:leader="dot" w:pos="10808"/>
            </w:tabs>
          </w:pPr>
          <w:hyperlink w:anchor="_Toc12934">
            <w:r w:rsidR="00306832">
              <w:t>11. In Year Fair Access Protocol</w:t>
            </w:r>
            <w:r w:rsidR="00306832">
              <w:tab/>
            </w:r>
            <w:r w:rsidR="00306832">
              <w:fldChar w:fldCharType="begin"/>
            </w:r>
            <w:r w:rsidR="00306832">
              <w:instrText>PAGEREF _Toc12934 \h</w:instrText>
            </w:r>
            <w:r w:rsidR="00306832">
              <w:fldChar w:fldCharType="separate"/>
            </w:r>
            <w:r w:rsidR="00306832">
              <w:t xml:space="preserve">9 </w:t>
            </w:r>
            <w:r w:rsidR="00306832">
              <w:fldChar w:fldCharType="end"/>
            </w:r>
          </w:hyperlink>
        </w:p>
        <w:p w14:paraId="128F948A" w14:textId="77777777" w:rsidR="00534083" w:rsidRDefault="00D37BE3">
          <w:pPr>
            <w:pStyle w:val="TOC1"/>
            <w:tabs>
              <w:tab w:val="right" w:leader="dot" w:pos="10808"/>
            </w:tabs>
          </w:pPr>
          <w:hyperlink w:anchor="_Toc12935">
            <w:r w:rsidR="00306832">
              <w:t>12. Applications other than the normal intake to Reception class (in-year admissions)</w:t>
            </w:r>
            <w:r w:rsidR="00306832">
              <w:tab/>
            </w:r>
            <w:r w:rsidR="00306832">
              <w:fldChar w:fldCharType="begin"/>
            </w:r>
            <w:r w:rsidR="00306832">
              <w:instrText>PAGEREF _Toc12935 \h</w:instrText>
            </w:r>
            <w:r w:rsidR="00306832">
              <w:fldChar w:fldCharType="separate"/>
            </w:r>
            <w:r w:rsidR="00306832">
              <w:t xml:space="preserve">9 </w:t>
            </w:r>
            <w:r w:rsidR="00306832">
              <w:fldChar w:fldCharType="end"/>
            </w:r>
          </w:hyperlink>
        </w:p>
        <w:p w14:paraId="29423F29" w14:textId="77777777" w:rsidR="00534083" w:rsidRDefault="00D37BE3">
          <w:pPr>
            <w:pStyle w:val="TOC1"/>
            <w:tabs>
              <w:tab w:val="right" w:leader="dot" w:pos="10808"/>
            </w:tabs>
          </w:pPr>
          <w:hyperlink w:anchor="_Toc12936">
            <w:r w:rsidR="00306832">
              <w:t>Appendix 1 – Definition of a Baptised Catholic</w:t>
            </w:r>
            <w:r w:rsidR="00306832">
              <w:tab/>
            </w:r>
            <w:r w:rsidR="00306832">
              <w:fldChar w:fldCharType="begin"/>
            </w:r>
            <w:r w:rsidR="00306832">
              <w:instrText>PAGEREF _Toc12936 \h</w:instrText>
            </w:r>
            <w:r w:rsidR="00306832">
              <w:fldChar w:fldCharType="separate"/>
            </w:r>
            <w:r w:rsidR="00306832">
              <w:t xml:space="preserve">10 </w:t>
            </w:r>
            <w:r w:rsidR="00306832">
              <w:fldChar w:fldCharType="end"/>
            </w:r>
          </w:hyperlink>
        </w:p>
        <w:p w14:paraId="6D7DD73E" w14:textId="77777777" w:rsidR="00534083" w:rsidRDefault="00306832">
          <w:r>
            <w:fldChar w:fldCharType="end"/>
          </w:r>
        </w:p>
      </w:sdtContent>
    </w:sdt>
    <w:p w14:paraId="0FB74D14" w14:textId="77777777" w:rsidR="00534083" w:rsidRDefault="00306832">
      <w:pPr>
        <w:spacing w:after="0" w:line="259" w:lineRule="auto"/>
        <w:ind w:left="554" w:firstLine="0"/>
        <w:jc w:val="left"/>
      </w:pPr>
      <w:r>
        <w:t xml:space="preserve"> </w:t>
      </w:r>
    </w:p>
    <w:p w14:paraId="0614ACF2" w14:textId="77777777" w:rsidR="00534083" w:rsidRDefault="00306832">
      <w:pPr>
        <w:spacing w:after="77" w:line="259" w:lineRule="auto"/>
        <w:ind w:left="564" w:firstLine="0"/>
        <w:jc w:val="left"/>
      </w:pPr>
      <w:r>
        <w:rPr>
          <w:b/>
        </w:rPr>
        <w:t xml:space="preserve"> </w:t>
      </w:r>
    </w:p>
    <w:p w14:paraId="623B67A0" w14:textId="77777777" w:rsidR="00534083" w:rsidRDefault="00306832">
      <w:pPr>
        <w:spacing w:after="74" w:line="259" w:lineRule="auto"/>
        <w:ind w:left="564" w:firstLine="0"/>
        <w:jc w:val="left"/>
      </w:pPr>
      <w:r>
        <w:rPr>
          <w:b/>
        </w:rPr>
        <w:t xml:space="preserve"> </w:t>
      </w:r>
    </w:p>
    <w:p w14:paraId="1C03494F" w14:textId="77777777" w:rsidR="00534083" w:rsidRDefault="00306832">
      <w:pPr>
        <w:spacing w:after="74" w:line="259" w:lineRule="auto"/>
        <w:ind w:left="564" w:firstLine="0"/>
        <w:jc w:val="left"/>
      </w:pPr>
      <w:r>
        <w:rPr>
          <w:b/>
        </w:rPr>
        <w:t xml:space="preserve"> </w:t>
      </w:r>
    </w:p>
    <w:p w14:paraId="4520098E" w14:textId="77777777" w:rsidR="00534083" w:rsidRDefault="00306832">
      <w:pPr>
        <w:spacing w:after="74" w:line="259" w:lineRule="auto"/>
        <w:ind w:left="564" w:firstLine="0"/>
        <w:jc w:val="left"/>
      </w:pPr>
      <w:r>
        <w:rPr>
          <w:b/>
        </w:rPr>
        <w:t xml:space="preserve"> </w:t>
      </w:r>
    </w:p>
    <w:p w14:paraId="791B6CB7" w14:textId="77777777" w:rsidR="00534083" w:rsidRDefault="00306832">
      <w:pPr>
        <w:spacing w:after="76" w:line="259" w:lineRule="auto"/>
        <w:ind w:left="564" w:firstLine="0"/>
        <w:jc w:val="left"/>
      </w:pPr>
      <w:r>
        <w:rPr>
          <w:b/>
        </w:rPr>
        <w:t xml:space="preserve"> </w:t>
      </w:r>
    </w:p>
    <w:p w14:paraId="2C26AA68" w14:textId="77777777" w:rsidR="00534083" w:rsidRDefault="00306832">
      <w:pPr>
        <w:spacing w:after="74" w:line="259" w:lineRule="auto"/>
        <w:ind w:left="564" w:firstLine="0"/>
        <w:jc w:val="left"/>
      </w:pPr>
      <w:r>
        <w:rPr>
          <w:b/>
        </w:rPr>
        <w:t xml:space="preserve"> </w:t>
      </w:r>
    </w:p>
    <w:p w14:paraId="6264306B" w14:textId="77777777" w:rsidR="00534083" w:rsidRDefault="00306832">
      <w:pPr>
        <w:spacing w:after="74" w:line="259" w:lineRule="auto"/>
        <w:ind w:left="564" w:firstLine="0"/>
        <w:jc w:val="left"/>
      </w:pPr>
      <w:r>
        <w:rPr>
          <w:b/>
        </w:rPr>
        <w:t xml:space="preserve"> </w:t>
      </w:r>
    </w:p>
    <w:p w14:paraId="38A27481" w14:textId="77777777" w:rsidR="00534083" w:rsidRDefault="00306832">
      <w:pPr>
        <w:spacing w:after="74" w:line="259" w:lineRule="auto"/>
        <w:ind w:left="564" w:firstLine="0"/>
        <w:jc w:val="left"/>
      </w:pPr>
      <w:r>
        <w:rPr>
          <w:b/>
        </w:rPr>
        <w:t xml:space="preserve"> </w:t>
      </w:r>
    </w:p>
    <w:p w14:paraId="4B5C4776" w14:textId="77777777" w:rsidR="00534083" w:rsidRDefault="00306832">
      <w:pPr>
        <w:spacing w:after="74" w:line="259" w:lineRule="auto"/>
        <w:ind w:left="564" w:firstLine="0"/>
        <w:jc w:val="left"/>
      </w:pPr>
      <w:r>
        <w:rPr>
          <w:b/>
        </w:rPr>
        <w:t xml:space="preserve"> </w:t>
      </w:r>
    </w:p>
    <w:p w14:paraId="2E2E6876" w14:textId="77777777" w:rsidR="00534083" w:rsidRDefault="00306832">
      <w:pPr>
        <w:spacing w:after="76" w:line="259" w:lineRule="auto"/>
        <w:ind w:left="564" w:firstLine="0"/>
        <w:jc w:val="left"/>
      </w:pPr>
      <w:r>
        <w:rPr>
          <w:b/>
        </w:rPr>
        <w:t xml:space="preserve"> </w:t>
      </w:r>
    </w:p>
    <w:p w14:paraId="456A549A" w14:textId="77777777" w:rsidR="00534083" w:rsidRDefault="00306832">
      <w:pPr>
        <w:spacing w:after="74" w:line="259" w:lineRule="auto"/>
        <w:ind w:left="564" w:firstLine="0"/>
        <w:jc w:val="left"/>
      </w:pPr>
      <w:r>
        <w:rPr>
          <w:b/>
        </w:rPr>
        <w:t xml:space="preserve"> </w:t>
      </w:r>
    </w:p>
    <w:p w14:paraId="1B3C7AB4" w14:textId="77777777" w:rsidR="00534083" w:rsidRDefault="00306832">
      <w:pPr>
        <w:spacing w:after="74" w:line="259" w:lineRule="auto"/>
        <w:ind w:left="564" w:firstLine="0"/>
        <w:jc w:val="left"/>
      </w:pPr>
      <w:r>
        <w:rPr>
          <w:b/>
        </w:rPr>
        <w:t xml:space="preserve"> </w:t>
      </w:r>
    </w:p>
    <w:p w14:paraId="7A3C0E4C" w14:textId="77777777" w:rsidR="00534083" w:rsidRDefault="00306832">
      <w:pPr>
        <w:spacing w:after="74" w:line="259" w:lineRule="auto"/>
        <w:ind w:left="564" w:firstLine="0"/>
        <w:jc w:val="left"/>
      </w:pPr>
      <w:r>
        <w:rPr>
          <w:b/>
        </w:rPr>
        <w:t xml:space="preserve"> </w:t>
      </w:r>
    </w:p>
    <w:p w14:paraId="6CFD81AD" w14:textId="77777777" w:rsidR="00534083" w:rsidRDefault="00306832">
      <w:pPr>
        <w:spacing w:after="76" w:line="259" w:lineRule="auto"/>
        <w:ind w:left="564" w:firstLine="0"/>
        <w:jc w:val="left"/>
      </w:pPr>
      <w:r>
        <w:rPr>
          <w:b/>
        </w:rPr>
        <w:t xml:space="preserve"> </w:t>
      </w:r>
    </w:p>
    <w:p w14:paraId="5464C4A7" w14:textId="77777777" w:rsidR="00534083" w:rsidRDefault="00306832">
      <w:pPr>
        <w:spacing w:after="74" w:line="259" w:lineRule="auto"/>
        <w:ind w:left="564" w:firstLine="0"/>
        <w:jc w:val="left"/>
      </w:pPr>
      <w:r>
        <w:rPr>
          <w:b/>
        </w:rPr>
        <w:t xml:space="preserve"> </w:t>
      </w:r>
    </w:p>
    <w:p w14:paraId="38D92FC8" w14:textId="77777777" w:rsidR="00534083" w:rsidRDefault="00306832">
      <w:pPr>
        <w:spacing w:after="74" w:line="259" w:lineRule="auto"/>
        <w:ind w:left="564" w:firstLine="0"/>
        <w:jc w:val="left"/>
      </w:pPr>
      <w:r>
        <w:rPr>
          <w:b/>
        </w:rPr>
        <w:t xml:space="preserve"> </w:t>
      </w:r>
    </w:p>
    <w:p w14:paraId="7F0AE1D2" w14:textId="77777777" w:rsidR="00534083" w:rsidRDefault="00306832">
      <w:pPr>
        <w:spacing w:after="0" w:line="259" w:lineRule="auto"/>
        <w:ind w:left="554" w:firstLine="0"/>
        <w:jc w:val="left"/>
      </w:pPr>
      <w:r>
        <w:t xml:space="preserve"> </w:t>
      </w:r>
    </w:p>
    <w:p w14:paraId="5F863125" w14:textId="77777777" w:rsidR="00534083" w:rsidRDefault="00306832">
      <w:pPr>
        <w:spacing w:after="0" w:line="259" w:lineRule="auto"/>
        <w:ind w:left="554" w:firstLine="0"/>
        <w:jc w:val="left"/>
      </w:pPr>
      <w:r>
        <w:t xml:space="preserve"> </w:t>
      </w:r>
    </w:p>
    <w:p w14:paraId="3A183C06" w14:textId="77777777" w:rsidR="00534083" w:rsidRDefault="00306832">
      <w:pPr>
        <w:spacing w:after="974" w:line="259" w:lineRule="auto"/>
        <w:ind w:left="554" w:firstLine="0"/>
        <w:jc w:val="left"/>
      </w:pPr>
      <w:r>
        <w:t xml:space="preserve"> </w:t>
      </w:r>
    </w:p>
    <w:p w14:paraId="4EC37504" w14:textId="77777777" w:rsidR="00534083" w:rsidRDefault="00306832">
      <w:pPr>
        <w:spacing w:after="5" w:line="259" w:lineRule="auto"/>
        <w:ind w:left="329"/>
      </w:pPr>
      <w:r>
        <w:rPr>
          <w:b/>
        </w:rPr>
        <w:lastRenderedPageBreak/>
        <w:t>2</w:t>
      </w:r>
      <w:r>
        <w:t xml:space="preserve">  </w:t>
      </w:r>
    </w:p>
    <w:p w14:paraId="3B6CF531" w14:textId="77777777" w:rsidR="00534083" w:rsidRDefault="00306832">
      <w:pPr>
        <w:spacing w:after="61" w:line="259" w:lineRule="auto"/>
        <w:ind w:left="231" w:right="-75" w:firstLine="0"/>
        <w:jc w:val="left"/>
      </w:pPr>
      <w:r>
        <w:rPr>
          <w:noProof/>
        </w:rPr>
        <mc:AlternateContent>
          <mc:Choice Requires="wpg">
            <w:drawing>
              <wp:inline distT="0" distB="0" distL="0" distR="0" wp14:anchorId="53149D4C" wp14:editId="58E34925">
                <wp:extent cx="6763386" cy="496759"/>
                <wp:effectExtent l="0" t="0" r="0" b="0"/>
                <wp:docPr id="10439" name="Group 10439"/>
                <wp:cNvGraphicFramePr/>
                <a:graphic xmlns:a="http://schemas.openxmlformats.org/drawingml/2006/main">
                  <a:graphicData uri="http://schemas.microsoft.com/office/word/2010/wordprocessingGroup">
                    <wpg:wgp>
                      <wpg:cNvGrpSpPr/>
                      <wpg:grpSpPr>
                        <a:xfrm>
                          <a:off x="0" y="0"/>
                          <a:ext cx="6763386" cy="496759"/>
                          <a:chOff x="0" y="0"/>
                          <a:chExt cx="6763386" cy="496759"/>
                        </a:xfrm>
                      </wpg:grpSpPr>
                      <wps:wsp>
                        <wps:cNvPr id="13206" name="Shape 13206"/>
                        <wps:cNvSpPr/>
                        <wps:spPr>
                          <a:xfrm>
                            <a:off x="38100" y="38100"/>
                            <a:ext cx="6687186" cy="196597"/>
                          </a:xfrm>
                          <a:custGeom>
                            <a:avLst/>
                            <a:gdLst/>
                            <a:ahLst/>
                            <a:cxnLst/>
                            <a:rect l="0" t="0" r="0" b="0"/>
                            <a:pathLst>
                              <a:path w="6687186" h="196597">
                                <a:moveTo>
                                  <a:pt x="0" y="0"/>
                                </a:moveTo>
                                <a:lnTo>
                                  <a:pt x="6687186" y="0"/>
                                </a:lnTo>
                                <a:lnTo>
                                  <a:pt x="6687186" y="196597"/>
                                </a:lnTo>
                                <a:lnTo>
                                  <a:pt x="0" y="196597"/>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3207" name="Shape 13207"/>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3208" name="Shape 13208"/>
                        <wps:cNvSpPr/>
                        <wps:spPr>
                          <a:xfrm>
                            <a:off x="38100" y="0"/>
                            <a:ext cx="6687186" cy="38100"/>
                          </a:xfrm>
                          <a:custGeom>
                            <a:avLst/>
                            <a:gdLst/>
                            <a:ahLst/>
                            <a:cxnLst/>
                            <a:rect l="0" t="0" r="0" b="0"/>
                            <a:pathLst>
                              <a:path w="6687186" h="38100">
                                <a:moveTo>
                                  <a:pt x="0" y="0"/>
                                </a:moveTo>
                                <a:lnTo>
                                  <a:pt x="6687186" y="0"/>
                                </a:lnTo>
                                <a:lnTo>
                                  <a:pt x="6687186" y="38100"/>
                                </a:lnTo>
                                <a:lnTo>
                                  <a:pt x="0" y="381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3209" name="Shape 13209"/>
                        <wps:cNvSpPr/>
                        <wps:spPr>
                          <a:xfrm>
                            <a:off x="672528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3210" name="Shape 13210"/>
                        <wps:cNvSpPr/>
                        <wps:spPr>
                          <a:xfrm>
                            <a:off x="0" y="234697"/>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3211" name="Shape 13211"/>
                        <wps:cNvSpPr/>
                        <wps:spPr>
                          <a:xfrm>
                            <a:off x="38100" y="234697"/>
                            <a:ext cx="6687186" cy="38100"/>
                          </a:xfrm>
                          <a:custGeom>
                            <a:avLst/>
                            <a:gdLst/>
                            <a:ahLst/>
                            <a:cxnLst/>
                            <a:rect l="0" t="0" r="0" b="0"/>
                            <a:pathLst>
                              <a:path w="6687186" h="38100">
                                <a:moveTo>
                                  <a:pt x="0" y="0"/>
                                </a:moveTo>
                                <a:lnTo>
                                  <a:pt x="6687186" y="0"/>
                                </a:lnTo>
                                <a:lnTo>
                                  <a:pt x="6687186" y="38100"/>
                                </a:lnTo>
                                <a:lnTo>
                                  <a:pt x="0" y="381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3212" name="Shape 13212"/>
                        <wps:cNvSpPr/>
                        <wps:spPr>
                          <a:xfrm>
                            <a:off x="6725286" y="234697"/>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3213" name="Shape 13213"/>
                        <wps:cNvSpPr/>
                        <wps:spPr>
                          <a:xfrm>
                            <a:off x="0" y="38100"/>
                            <a:ext cx="38100" cy="196597"/>
                          </a:xfrm>
                          <a:custGeom>
                            <a:avLst/>
                            <a:gdLst/>
                            <a:ahLst/>
                            <a:cxnLst/>
                            <a:rect l="0" t="0" r="0" b="0"/>
                            <a:pathLst>
                              <a:path w="38100" h="196597">
                                <a:moveTo>
                                  <a:pt x="0" y="0"/>
                                </a:moveTo>
                                <a:lnTo>
                                  <a:pt x="38100" y="0"/>
                                </a:lnTo>
                                <a:lnTo>
                                  <a:pt x="38100" y="196597"/>
                                </a:lnTo>
                                <a:lnTo>
                                  <a:pt x="0" y="196597"/>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3214" name="Shape 13214"/>
                        <wps:cNvSpPr/>
                        <wps:spPr>
                          <a:xfrm>
                            <a:off x="6725286" y="38100"/>
                            <a:ext cx="38100" cy="196597"/>
                          </a:xfrm>
                          <a:custGeom>
                            <a:avLst/>
                            <a:gdLst/>
                            <a:ahLst/>
                            <a:cxnLst/>
                            <a:rect l="0" t="0" r="0" b="0"/>
                            <a:pathLst>
                              <a:path w="38100" h="196597">
                                <a:moveTo>
                                  <a:pt x="0" y="0"/>
                                </a:moveTo>
                                <a:lnTo>
                                  <a:pt x="38100" y="0"/>
                                </a:lnTo>
                                <a:lnTo>
                                  <a:pt x="38100" y="196597"/>
                                </a:lnTo>
                                <a:lnTo>
                                  <a:pt x="0" y="196597"/>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3215" name="Shape 13215"/>
                        <wps:cNvSpPr/>
                        <wps:spPr>
                          <a:xfrm>
                            <a:off x="38100" y="272797"/>
                            <a:ext cx="6687186" cy="184403"/>
                          </a:xfrm>
                          <a:custGeom>
                            <a:avLst/>
                            <a:gdLst/>
                            <a:ahLst/>
                            <a:cxnLst/>
                            <a:rect l="0" t="0" r="0" b="0"/>
                            <a:pathLst>
                              <a:path w="6687186" h="184403">
                                <a:moveTo>
                                  <a:pt x="0" y="0"/>
                                </a:moveTo>
                                <a:lnTo>
                                  <a:pt x="6687186" y="0"/>
                                </a:lnTo>
                                <a:lnTo>
                                  <a:pt x="6687186" y="184403"/>
                                </a:lnTo>
                                <a:lnTo>
                                  <a:pt x="0" y="1844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 name="Rectangle 367"/>
                        <wps:cNvSpPr/>
                        <wps:spPr>
                          <a:xfrm>
                            <a:off x="211328" y="122301"/>
                            <a:ext cx="886883" cy="189937"/>
                          </a:xfrm>
                          <a:prstGeom prst="rect">
                            <a:avLst/>
                          </a:prstGeom>
                          <a:ln>
                            <a:noFill/>
                          </a:ln>
                        </wps:spPr>
                        <wps:txbx>
                          <w:txbxContent>
                            <w:p w14:paraId="1446837E" w14:textId="77777777" w:rsidR="00534083" w:rsidRDefault="00306832">
                              <w:pPr>
                                <w:spacing w:after="160" w:line="259" w:lineRule="auto"/>
                                <w:ind w:left="0" w:firstLine="0"/>
                                <w:jc w:val="left"/>
                              </w:pPr>
                              <w:r>
                                <w:rPr>
                                  <w:b/>
                                </w:rPr>
                                <w:t xml:space="preserve">Definitions </w:t>
                              </w:r>
                            </w:p>
                          </w:txbxContent>
                        </wps:txbx>
                        <wps:bodyPr horzOverflow="overflow" vert="horz" lIns="0" tIns="0" rIns="0" bIns="0" rtlCol="0">
                          <a:noAutofit/>
                        </wps:bodyPr>
                      </wps:wsp>
                      <wps:wsp>
                        <wps:cNvPr id="368" name="Rectangle 368"/>
                        <wps:cNvSpPr/>
                        <wps:spPr>
                          <a:xfrm>
                            <a:off x="879094" y="122301"/>
                            <a:ext cx="42144" cy="189937"/>
                          </a:xfrm>
                          <a:prstGeom prst="rect">
                            <a:avLst/>
                          </a:prstGeom>
                          <a:ln>
                            <a:noFill/>
                          </a:ln>
                        </wps:spPr>
                        <wps:txbx>
                          <w:txbxContent>
                            <w:p w14:paraId="5B4BB5BC" w14:textId="77777777" w:rsidR="00534083" w:rsidRDefault="00306832">
                              <w:pPr>
                                <w:spacing w:after="160" w:line="259" w:lineRule="auto"/>
                                <w:ind w:left="0" w:firstLine="0"/>
                                <w:jc w:val="left"/>
                              </w:pPr>
                              <w:r>
                                <w:t xml:space="preserve"> </w:t>
                              </w:r>
                            </w:p>
                          </w:txbxContent>
                        </wps:txbx>
                        <wps:bodyPr horzOverflow="overflow" vert="horz" lIns="0" tIns="0" rIns="0" bIns="0" rtlCol="0">
                          <a:noAutofit/>
                        </wps:bodyPr>
                      </wps:wsp>
                      <wps:wsp>
                        <wps:cNvPr id="369" name="Rectangle 369"/>
                        <wps:cNvSpPr/>
                        <wps:spPr>
                          <a:xfrm>
                            <a:off x="911098" y="122301"/>
                            <a:ext cx="42144" cy="189937"/>
                          </a:xfrm>
                          <a:prstGeom prst="rect">
                            <a:avLst/>
                          </a:prstGeom>
                          <a:ln>
                            <a:noFill/>
                          </a:ln>
                        </wps:spPr>
                        <wps:txbx>
                          <w:txbxContent>
                            <w:p w14:paraId="2DAA5E7E" w14:textId="77777777" w:rsidR="00534083" w:rsidRDefault="00306832">
                              <w:pPr>
                                <w:spacing w:after="160" w:line="259" w:lineRule="auto"/>
                                <w:ind w:left="0" w:firstLine="0"/>
                                <w:jc w:val="left"/>
                              </w:pPr>
                              <w:r>
                                <w:rPr>
                                  <w:b/>
                                </w:rPr>
                                <w:t xml:space="preserve"> </w:t>
                              </w:r>
                            </w:p>
                          </w:txbxContent>
                        </wps:txbx>
                        <wps:bodyPr horzOverflow="overflow" vert="horz" lIns="0" tIns="0" rIns="0" bIns="0" rtlCol="0">
                          <a:noAutofit/>
                        </wps:bodyPr>
                      </wps:wsp>
                      <wps:wsp>
                        <wps:cNvPr id="370" name="Rectangle 370"/>
                        <wps:cNvSpPr/>
                        <wps:spPr>
                          <a:xfrm>
                            <a:off x="941578" y="122301"/>
                            <a:ext cx="42144" cy="189937"/>
                          </a:xfrm>
                          <a:prstGeom prst="rect">
                            <a:avLst/>
                          </a:prstGeom>
                          <a:ln>
                            <a:noFill/>
                          </a:ln>
                        </wps:spPr>
                        <wps:txbx>
                          <w:txbxContent>
                            <w:p w14:paraId="6D19096B" w14:textId="77777777" w:rsidR="00534083" w:rsidRDefault="00306832">
                              <w:pPr>
                                <w:spacing w:after="160" w:line="259" w:lineRule="auto"/>
                                <w:ind w:left="0" w:firstLine="0"/>
                                <w:jc w:val="left"/>
                              </w:pPr>
                              <w:r>
                                <w:rPr>
                                  <w:b/>
                                </w:rPr>
                                <w:t xml:space="preserve"> </w:t>
                              </w:r>
                            </w:p>
                          </w:txbxContent>
                        </wps:txbx>
                        <wps:bodyPr horzOverflow="overflow" vert="horz" lIns="0" tIns="0" rIns="0" bIns="0" rtlCol="0">
                          <a:noAutofit/>
                        </wps:bodyPr>
                      </wps:wsp>
                      <wps:wsp>
                        <wps:cNvPr id="371" name="Rectangle 371"/>
                        <wps:cNvSpPr/>
                        <wps:spPr>
                          <a:xfrm>
                            <a:off x="46736" y="353949"/>
                            <a:ext cx="502182" cy="189937"/>
                          </a:xfrm>
                          <a:prstGeom prst="rect">
                            <a:avLst/>
                          </a:prstGeom>
                          <a:ln>
                            <a:noFill/>
                          </a:ln>
                        </wps:spPr>
                        <wps:txbx>
                          <w:txbxContent>
                            <w:p w14:paraId="1CF49B09" w14:textId="77777777" w:rsidR="00534083" w:rsidRDefault="00306832">
                              <w:pPr>
                                <w:spacing w:after="160" w:line="259" w:lineRule="auto"/>
                                <w:ind w:left="0" w:firstLine="0"/>
                                <w:jc w:val="left"/>
                              </w:pPr>
                              <w:r>
                                <w:t xml:space="preserve">In this </w:t>
                              </w:r>
                            </w:p>
                          </w:txbxContent>
                        </wps:txbx>
                        <wps:bodyPr horzOverflow="overflow" vert="horz" lIns="0" tIns="0" rIns="0" bIns="0" rtlCol="0">
                          <a:noAutofit/>
                        </wps:bodyPr>
                      </wps:wsp>
                      <wps:wsp>
                        <wps:cNvPr id="372" name="Rectangle 372"/>
                        <wps:cNvSpPr/>
                        <wps:spPr>
                          <a:xfrm>
                            <a:off x="423469" y="353949"/>
                            <a:ext cx="2527505" cy="189937"/>
                          </a:xfrm>
                          <a:prstGeom prst="rect">
                            <a:avLst/>
                          </a:prstGeom>
                          <a:ln>
                            <a:noFill/>
                          </a:ln>
                        </wps:spPr>
                        <wps:txbx>
                          <w:txbxContent>
                            <w:p w14:paraId="7D06FA5D" w14:textId="77777777" w:rsidR="00534083" w:rsidRDefault="00306832">
                              <w:pPr>
                                <w:spacing w:after="160" w:line="259" w:lineRule="auto"/>
                                <w:ind w:left="0" w:firstLine="0"/>
                                <w:jc w:val="left"/>
                              </w:pPr>
                              <w:r>
                                <w:rPr>
                                  <w:b/>
                                </w:rPr>
                                <w:t>Admissions Arrangement for 202</w:t>
                              </w:r>
                            </w:p>
                          </w:txbxContent>
                        </wps:txbx>
                        <wps:bodyPr horzOverflow="overflow" vert="horz" lIns="0" tIns="0" rIns="0" bIns="0" rtlCol="0">
                          <a:noAutofit/>
                        </wps:bodyPr>
                      </wps:wsp>
                      <wps:wsp>
                        <wps:cNvPr id="373" name="Rectangle 373"/>
                        <wps:cNvSpPr/>
                        <wps:spPr>
                          <a:xfrm>
                            <a:off x="2325751" y="353949"/>
                            <a:ext cx="94544" cy="189937"/>
                          </a:xfrm>
                          <a:prstGeom prst="rect">
                            <a:avLst/>
                          </a:prstGeom>
                          <a:ln>
                            <a:noFill/>
                          </a:ln>
                        </wps:spPr>
                        <wps:txbx>
                          <w:txbxContent>
                            <w:p w14:paraId="4C08C711" w14:textId="77777777" w:rsidR="00534083" w:rsidRDefault="00306832">
                              <w:pPr>
                                <w:spacing w:after="160" w:line="259" w:lineRule="auto"/>
                                <w:ind w:left="0" w:firstLine="0"/>
                                <w:jc w:val="left"/>
                              </w:pPr>
                              <w:r>
                                <w:rPr>
                                  <w:b/>
                                </w:rPr>
                                <w:t>3</w:t>
                              </w:r>
                            </w:p>
                          </w:txbxContent>
                        </wps:txbx>
                        <wps:bodyPr horzOverflow="overflow" vert="horz" lIns="0" tIns="0" rIns="0" bIns="0" rtlCol="0">
                          <a:noAutofit/>
                        </wps:bodyPr>
                      </wps:wsp>
                      <wps:wsp>
                        <wps:cNvPr id="374" name="Rectangle 374"/>
                        <wps:cNvSpPr/>
                        <wps:spPr>
                          <a:xfrm>
                            <a:off x="2397379" y="353949"/>
                            <a:ext cx="57062" cy="189937"/>
                          </a:xfrm>
                          <a:prstGeom prst="rect">
                            <a:avLst/>
                          </a:prstGeom>
                          <a:ln>
                            <a:noFill/>
                          </a:ln>
                        </wps:spPr>
                        <wps:txbx>
                          <w:txbxContent>
                            <w:p w14:paraId="62D1B302" w14:textId="77777777" w:rsidR="00534083" w:rsidRDefault="00306832">
                              <w:pPr>
                                <w:spacing w:after="160" w:line="259" w:lineRule="auto"/>
                                <w:ind w:left="0" w:firstLine="0"/>
                                <w:jc w:val="left"/>
                              </w:pPr>
                              <w:r>
                                <w:rPr>
                                  <w:b/>
                                </w:rPr>
                                <w:t>-</w:t>
                              </w:r>
                            </w:p>
                          </w:txbxContent>
                        </wps:txbx>
                        <wps:bodyPr horzOverflow="overflow" vert="horz" lIns="0" tIns="0" rIns="0" bIns="0" rtlCol="0">
                          <a:noAutofit/>
                        </wps:bodyPr>
                      </wps:wsp>
                      <wps:wsp>
                        <wps:cNvPr id="375" name="Rectangle 375"/>
                        <wps:cNvSpPr/>
                        <wps:spPr>
                          <a:xfrm>
                            <a:off x="2438527" y="353949"/>
                            <a:ext cx="282885" cy="189937"/>
                          </a:xfrm>
                          <a:prstGeom prst="rect">
                            <a:avLst/>
                          </a:prstGeom>
                          <a:ln>
                            <a:noFill/>
                          </a:ln>
                        </wps:spPr>
                        <wps:txbx>
                          <w:txbxContent>
                            <w:p w14:paraId="5842BADF" w14:textId="77777777" w:rsidR="00534083" w:rsidRDefault="00306832">
                              <w:pPr>
                                <w:spacing w:after="160" w:line="259" w:lineRule="auto"/>
                                <w:ind w:left="0" w:firstLine="0"/>
                                <w:jc w:val="left"/>
                              </w:pPr>
                              <w:r>
                                <w:rPr>
                                  <w:b/>
                                </w:rPr>
                                <w:t>202</w:t>
                              </w:r>
                            </w:p>
                          </w:txbxContent>
                        </wps:txbx>
                        <wps:bodyPr horzOverflow="overflow" vert="horz" lIns="0" tIns="0" rIns="0" bIns="0" rtlCol="0">
                          <a:noAutofit/>
                        </wps:bodyPr>
                      </wps:wsp>
                      <wps:wsp>
                        <wps:cNvPr id="376" name="Rectangle 376"/>
                        <wps:cNvSpPr/>
                        <wps:spPr>
                          <a:xfrm>
                            <a:off x="2650363" y="353949"/>
                            <a:ext cx="94544" cy="189937"/>
                          </a:xfrm>
                          <a:prstGeom prst="rect">
                            <a:avLst/>
                          </a:prstGeom>
                          <a:ln>
                            <a:noFill/>
                          </a:ln>
                        </wps:spPr>
                        <wps:txbx>
                          <w:txbxContent>
                            <w:p w14:paraId="3070C7DC" w14:textId="77777777" w:rsidR="00534083" w:rsidRDefault="00306832">
                              <w:pPr>
                                <w:spacing w:after="160" w:line="259" w:lineRule="auto"/>
                                <w:ind w:left="0" w:firstLine="0"/>
                                <w:jc w:val="left"/>
                              </w:pPr>
                              <w:r>
                                <w:rPr>
                                  <w:b/>
                                </w:rPr>
                                <w:t>4</w:t>
                              </w:r>
                            </w:p>
                          </w:txbxContent>
                        </wps:txbx>
                        <wps:bodyPr horzOverflow="overflow" vert="horz" lIns="0" tIns="0" rIns="0" bIns="0" rtlCol="0">
                          <a:noAutofit/>
                        </wps:bodyPr>
                      </wps:wsp>
                      <wps:wsp>
                        <wps:cNvPr id="377" name="Rectangle 377"/>
                        <wps:cNvSpPr/>
                        <wps:spPr>
                          <a:xfrm>
                            <a:off x="2721991" y="353949"/>
                            <a:ext cx="5347964" cy="189937"/>
                          </a:xfrm>
                          <a:prstGeom prst="rect">
                            <a:avLst/>
                          </a:prstGeom>
                          <a:ln>
                            <a:noFill/>
                          </a:ln>
                        </wps:spPr>
                        <wps:txbx>
                          <w:txbxContent>
                            <w:p w14:paraId="07AECBAB" w14:textId="77777777" w:rsidR="00534083" w:rsidRDefault="00306832">
                              <w:pPr>
                                <w:spacing w:after="160" w:line="259" w:lineRule="auto"/>
                                <w:ind w:left="0" w:firstLine="0"/>
                                <w:jc w:val="left"/>
                              </w:pPr>
                              <w:r>
                                <w:t xml:space="preserve">, unless the context otherwise requires, the following expressions shall </w:t>
                              </w:r>
                            </w:p>
                          </w:txbxContent>
                        </wps:txbx>
                        <wps:bodyPr horzOverflow="overflow" vert="horz" lIns="0" tIns="0" rIns="0" bIns="0" rtlCol="0">
                          <a:noAutofit/>
                        </wps:bodyPr>
                      </wps:wsp>
                    </wpg:wgp>
                  </a:graphicData>
                </a:graphic>
              </wp:inline>
            </w:drawing>
          </mc:Choice>
          <mc:Fallback>
            <w:pict>
              <v:group w14:anchorId="53149D4C" id="Group 10439" o:spid="_x0000_s1026" style="width:532.55pt;height:39.1pt;mso-position-horizontal-relative:char;mso-position-vertical-relative:line" coordsize="67633,4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">
                <v:shape id="Shape 13206" o:spid="_x0000_s1027" style="position:absolute;left:381;top:381;width:66871;height:1965;visibility:visible;mso-wrap-style:square;v-text-anchor:top" coordsize="6687186,19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" path="m,l6687186,r,196597l,196597,,e" fillcolor="#d9e2f3" stroked="f" strokeweight="0">
                  <v:stroke miterlimit="83231f" joinstyle="miter"/>
                  <v:path arrowok="t" textboxrect="0,0,6687186,196597"/>
                </v:shape>
                <v:shape id="Shape 13207" o:spid="_x0000_s1028"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" path="m,l38100,r,38100l,38100,,e" fillcolor="#d9e2f3" stroked="f" strokeweight="0">
                  <v:stroke miterlimit="83231f" joinstyle="miter"/>
                  <v:path arrowok="t" textboxrect="0,0,38100,38100"/>
                </v:shape>
                <v:shape id="Shape 13208" o:spid="_x0000_s1029" style="position:absolute;left:381;width:66871;height:381;visibility:visible;mso-wrap-style:square;v-text-anchor:top" coordsize="668718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" path="m,l6687186,r,38100l,38100,,e" fillcolor="#d9e2f3" stroked="f" strokeweight="0">
                  <v:stroke miterlimit="83231f" joinstyle="miter"/>
                  <v:path arrowok="t" textboxrect="0,0,6687186,38100"/>
                </v:shape>
                <v:shape id="Shape 13209" o:spid="_x0000_s1030" style="position:absolute;left:6725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" path="m,l38100,r,38100l,38100,,e" fillcolor="#d9e2f3" stroked="f" strokeweight="0">
                  <v:stroke miterlimit="83231f" joinstyle="miter"/>
                  <v:path arrowok="t" textboxrect="0,0,38100,38100"/>
                </v:shape>
                <v:shape id="Shape 13210" o:spid="_x0000_s1031" style="position:absolute;top:2346;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" path="m,l38100,r,38100l,38100,,e" fillcolor="#d9e2f3" stroked="f" strokeweight="0">
                  <v:stroke miterlimit="83231f" joinstyle="miter"/>
                  <v:path arrowok="t" textboxrect="0,0,38100,38100"/>
                </v:shape>
                <v:shape id="Shape 13211" o:spid="_x0000_s1032" style="position:absolute;left:381;top:2346;width:66871;height:381;visibility:visible;mso-wrap-style:square;v-text-anchor:top" coordsize="668718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" path="m,l6687186,r,38100l,38100,,e" fillcolor="#d9e2f3" stroked="f" strokeweight="0">
                  <v:stroke miterlimit="83231f" joinstyle="miter"/>
                  <v:path arrowok="t" textboxrect="0,0,6687186,38100"/>
                </v:shape>
                <v:shape id="Shape 13212" o:spid="_x0000_s1033" style="position:absolute;left:67252;top:2346;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" path="m,l38100,r,38100l,38100,,e" fillcolor="#d9e2f3" stroked="f" strokeweight="0">
                  <v:stroke miterlimit="83231f" joinstyle="miter"/>
                  <v:path arrowok="t" textboxrect="0,0,38100,38100"/>
                </v:shape>
                <v:shape id="Shape 13213" o:spid="_x0000_s1034" style="position:absolute;top:381;width:381;height:1965;visibility:visible;mso-wrap-style:square;v-text-anchor:top" coordsize="38100,19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" path="m,l38100,r,196597l,196597,,e" fillcolor="#d9e2f3" stroked="f" strokeweight="0">
                  <v:stroke miterlimit="83231f" joinstyle="miter"/>
                  <v:path arrowok="t" textboxrect="0,0,38100,196597"/>
                </v:shape>
                <v:shape id="Shape 13214" o:spid="_x0000_s1035" style="position:absolute;left:67252;top:381;width:381;height:1965;visibility:visible;mso-wrap-style:square;v-text-anchor:top" coordsize="38100,19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" path="m,l38100,r,196597l,196597,,e" fillcolor="#d9e2f3" stroked="f" strokeweight="0">
                  <v:stroke miterlimit="83231f" joinstyle="miter"/>
                  <v:path arrowok="t" textboxrect="0,0,38100,196597"/>
                </v:shape>
                <v:shape id="Shape 13215" o:spid="_x0000_s1036" style="position:absolute;left:381;top:2727;width:66871;height:1845;visibility:visible;mso-wrap-style:square;v-text-anchor:top" coordsize="6687186,18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" path="m,l6687186,r,184403l,184403,,e" stroked="f" strokeweight="0">
                  <v:stroke miterlimit="83231f" joinstyle="miter"/>
                  <v:path arrowok="t" textboxrect="0,0,6687186,184403"/>
                </v:shape>
                <v:rect id="Rectangle 367" o:spid="_x0000_s1037" style="position:absolute;left:2113;top:1223;width:88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1446837E" w14:textId="77777777" w:rsidR="00534083" w:rsidRDefault="00306832">
                        <w:pPr>
                          <w:spacing w:after="160" w:line="259" w:lineRule="auto"/>
                          <w:ind w:left="0" w:firstLine="0"/>
                          <w:jc w:val="left"/>
                        </w:pPr>
                        <w:r>
                          <w:rPr>
                            <w:b/>
                          </w:rPr>
                          <w:t xml:space="preserve">Definitions </w:t>
                        </w:r>
                      </w:p>
                    </w:txbxContent>
                  </v:textbox>
                </v:rect>
                <v:rect id="Rectangle 368" o:spid="_x0000_s1038" style="position:absolute;left:8790;top:12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5B4BB5BC" w14:textId="77777777" w:rsidR="00534083" w:rsidRDefault="00306832">
                        <w:pPr>
                          <w:spacing w:after="160" w:line="259" w:lineRule="auto"/>
                          <w:ind w:left="0" w:firstLine="0"/>
                          <w:jc w:val="left"/>
                        </w:pPr>
                        <w:r>
                          <w:t xml:space="preserve"> </w:t>
                        </w:r>
                      </w:p>
                    </w:txbxContent>
                  </v:textbox>
                </v:rect>
                <v:rect id="Rectangle 369" o:spid="_x0000_s1039" style="position:absolute;left:9110;top:12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2DAA5E7E" w14:textId="77777777" w:rsidR="00534083" w:rsidRDefault="00306832">
                        <w:pPr>
                          <w:spacing w:after="160" w:line="259" w:lineRule="auto"/>
                          <w:ind w:left="0" w:firstLine="0"/>
                          <w:jc w:val="left"/>
                        </w:pPr>
                        <w:r>
                          <w:rPr>
                            <w:b/>
                          </w:rPr>
                          <w:t xml:space="preserve"> </w:t>
                        </w:r>
                      </w:p>
                    </w:txbxContent>
                  </v:textbox>
                </v:rect>
                <v:rect id="Rectangle 370" o:spid="_x0000_s1040" style="position:absolute;left:9415;top:12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6D19096B" w14:textId="77777777" w:rsidR="00534083" w:rsidRDefault="00306832">
                        <w:pPr>
                          <w:spacing w:after="160" w:line="259" w:lineRule="auto"/>
                          <w:ind w:left="0" w:firstLine="0"/>
                          <w:jc w:val="left"/>
                        </w:pPr>
                        <w:r>
                          <w:rPr>
                            <w:b/>
                          </w:rPr>
                          <w:t xml:space="preserve"> </w:t>
                        </w:r>
                      </w:p>
                    </w:txbxContent>
                  </v:textbox>
                </v:rect>
                <v:rect id="Rectangle 371" o:spid="_x0000_s1041" style="position:absolute;left:467;top:3539;width:50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1CF49B09" w14:textId="77777777" w:rsidR="00534083" w:rsidRDefault="00306832">
                        <w:pPr>
                          <w:spacing w:after="160" w:line="259" w:lineRule="auto"/>
                          <w:ind w:left="0" w:firstLine="0"/>
                          <w:jc w:val="left"/>
                        </w:pPr>
                        <w:r>
                          <w:t xml:space="preserve">In this </w:t>
                        </w:r>
                      </w:p>
                    </w:txbxContent>
                  </v:textbox>
                </v:rect>
                <v:rect id="Rectangle 372" o:spid="_x0000_s1042" style="position:absolute;left:4234;top:3539;width:2527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7D06FA5D" w14:textId="77777777" w:rsidR="00534083" w:rsidRDefault="00306832">
                        <w:pPr>
                          <w:spacing w:after="160" w:line="259" w:lineRule="auto"/>
                          <w:ind w:left="0" w:firstLine="0"/>
                          <w:jc w:val="left"/>
                        </w:pPr>
                        <w:r>
                          <w:rPr>
                            <w:b/>
                          </w:rPr>
                          <w:t>Admissions Arrangement for 202</w:t>
                        </w:r>
                      </w:p>
                    </w:txbxContent>
                  </v:textbox>
                </v:rect>
                <v:rect id="Rectangle 373" o:spid="_x0000_s1043" style="position:absolute;left:23257;top:3539;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4C08C711" w14:textId="77777777" w:rsidR="00534083" w:rsidRDefault="00306832">
                        <w:pPr>
                          <w:spacing w:after="160" w:line="259" w:lineRule="auto"/>
                          <w:ind w:left="0" w:firstLine="0"/>
                          <w:jc w:val="left"/>
                        </w:pPr>
                        <w:r>
                          <w:rPr>
                            <w:b/>
                          </w:rPr>
                          <w:t>3</w:t>
                        </w:r>
                      </w:p>
                    </w:txbxContent>
                  </v:textbox>
                </v:rect>
                <v:rect id="Rectangle 374" o:spid="_x0000_s1044" style="position:absolute;left:23973;top:3539;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62D1B302" w14:textId="77777777" w:rsidR="00534083" w:rsidRDefault="00306832">
                        <w:pPr>
                          <w:spacing w:after="160" w:line="259" w:lineRule="auto"/>
                          <w:ind w:left="0" w:firstLine="0"/>
                          <w:jc w:val="left"/>
                        </w:pPr>
                        <w:r>
                          <w:rPr>
                            <w:b/>
                          </w:rPr>
                          <w:t>-</w:t>
                        </w:r>
                      </w:p>
                    </w:txbxContent>
                  </v:textbox>
                </v:rect>
                <v:rect id="Rectangle 375" o:spid="_x0000_s1045" style="position:absolute;left:24385;top:3539;width:28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5842BADF" w14:textId="77777777" w:rsidR="00534083" w:rsidRDefault="00306832">
                        <w:pPr>
                          <w:spacing w:after="160" w:line="259" w:lineRule="auto"/>
                          <w:ind w:left="0" w:firstLine="0"/>
                          <w:jc w:val="left"/>
                        </w:pPr>
                        <w:r>
                          <w:rPr>
                            <w:b/>
                          </w:rPr>
                          <w:t>202</w:t>
                        </w:r>
                      </w:p>
                    </w:txbxContent>
                  </v:textbox>
                </v:rect>
                <v:rect id="Rectangle 376" o:spid="_x0000_s1046" style="position:absolute;left:26503;top:3539;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3070C7DC" w14:textId="77777777" w:rsidR="00534083" w:rsidRDefault="00306832">
                        <w:pPr>
                          <w:spacing w:after="160" w:line="259" w:lineRule="auto"/>
                          <w:ind w:left="0" w:firstLine="0"/>
                          <w:jc w:val="left"/>
                        </w:pPr>
                        <w:r>
                          <w:rPr>
                            <w:b/>
                          </w:rPr>
                          <w:t>4</w:t>
                        </w:r>
                      </w:p>
                    </w:txbxContent>
                  </v:textbox>
                </v:rect>
                <v:rect id="Rectangle 377" o:spid="_x0000_s1047" style="position:absolute;left:27219;top:3539;width:5348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07AECBAB" w14:textId="77777777" w:rsidR="00534083" w:rsidRDefault="00306832">
                        <w:pPr>
                          <w:spacing w:after="160" w:line="259" w:lineRule="auto"/>
                          <w:ind w:left="0" w:firstLine="0"/>
                          <w:jc w:val="left"/>
                        </w:pPr>
                        <w:r>
                          <w:t xml:space="preserve">, unless the context otherwise requires, the following expressions shall </w:t>
                        </w:r>
                      </w:p>
                    </w:txbxContent>
                  </v:textbox>
                </v:rect>
                <w10:anchorlock/>
              </v:group>
            </w:pict>
          </mc:Fallback>
        </mc:AlternateContent>
      </w:r>
    </w:p>
    <w:p w14:paraId="5E07315D" w14:textId="77777777" w:rsidR="00534083" w:rsidRDefault="00306832">
      <w:pPr>
        <w:spacing w:after="257"/>
        <w:ind w:left="324"/>
      </w:pPr>
      <w:r>
        <w:t xml:space="preserve">have the following meanings:    </w:t>
      </w:r>
    </w:p>
    <w:p w14:paraId="54FDB173" w14:textId="77777777" w:rsidR="00534083" w:rsidRDefault="00306832">
      <w:pPr>
        <w:numPr>
          <w:ilvl w:val="0"/>
          <w:numId w:val="1"/>
        </w:numPr>
        <w:spacing w:after="120" w:line="259" w:lineRule="auto"/>
        <w:ind w:hanging="567"/>
      </w:pPr>
      <w:r>
        <w:t>‘</w:t>
      </w:r>
      <w:r>
        <w:rPr>
          <w:b/>
        </w:rPr>
        <w:t>The Romero Catholic Academy</w:t>
      </w:r>
      <w:r>
        <w:t xml:space="preserve">’ means the Company named at the beginning of this </w:t>
      </w:r>
      <w:r>
        <w:rPr>
          <w:b/>
        </w:rPr>
        <w:t>Admissions Arrangement for 2023-2024</w:t>
      </w:r>
      <w:r>
        <w:t xml:space="preserve"> and includes all sites upon which the Company is undertaking, from time to time, being carried out. The Romero Catholic Academy includes; </w:t>
      </w:r>
      <w:r>
        <w:rPr>
          <w:b/>
        </w:rPr>
        <w:t>Corpus Christi</w:t>
      </w:r>
      <w:r>
        <w:t xml:space="preserve">, </w:t>
      </w:r>
      <w:r>
        <w:rPr>
          <w:b/>
        </w:rPr>
        <w:t>Good Shepherd</w:t>
      </w:r>
      <w:r>
        <w:t xml:space="preserve">, </w:t>
      </w:r>
      <w:r>
        <w:rPr>
          <w:b/>
        </w:rPr>
        <w:t>Sacred Heart</w:t>
      </w:r>
      <w:r>
        <w:t xml:space="preserve">, </w:t>
      </w:r>
      <w:r>
        <w:rPr>
          <w:b/>
        </w:rPr>
        <w:t>Blue Sky</w:t>
      </w:r>
      <w:r>
        <w:t xml:space="preserve">, </w:t>
      </w:r>
      <w:r>
        <w:rPr>
          <w:b/>
        </w:rPr>
        <w:t>SS Peter and Paul</w:t>
      </w:r>
      <w:r>
        <w:t xml:space="preserve">, </w:t>
      </w:r>
      <w:r>
        <w:rPr>
          <w:b/>
        </w:rPr>
        <w:t>St Gregory</w:t>
      </w:r>
      <w:r>
        <w:t xml:space="preserve">, </w:t>
      </w:r>
      <w:r>
        <w:rPr>
          <w:b/>
        </w:rPr>
        <w:t>St John Fisher</w:t>
      </w:r>
      <w:r>
        <w:t xml:space="preserve">, </w:t>
      </w:r>
      <w:r>
        <w:rPr>
          <w:b/>
        </w:rPr>
        <w:t>St Patrick</w:t>
      </w:r>
      <w:r>
        <w:t xml:space="preserve">, </w:t>
      </w:r>
      <w:r>
        <w:rPr>
          <w:b/>
        </w:rPr>
        <w:t>Cardinal Wiseman</w:t>
      </w:r>
      <w:r>
        <w:t xml:space="preserve">, </w:t>
      </w:r>
      <w:r>
        <w:rPr>
          <w:b/>
        </w:rPr>
        <w:t>Shared Services Team</w:t>
      </w:r>
      <w:r>
        <w:t xml:space="preserve">.   </w:t>
      </w:r>
    </w:p>
    <w:p w14:paraId="238D5B80" w14:textId="77777777" w:rsidR="00534083" w:rsidRDefault="00306832">
      <w:pPr>
        <w:numPr>
          <w:ilvl w:val="0"/>
          <w:numId w:val="1"/>
        </w:numPr>
        <w:spacing w:after="120"/>
        <w:ind w:hanging="567"/>
      </w:pPr>
      <w:r>
        <w:t>‘</w:t>
      </w:r>
      <w:r>
        <w:rPr>
          <w:b/>
        </w:rPr>
        <w:t>Romero Catholic Academy’</w:t>
      </w:r>
      <w:r>
        <w:t xml:space="preserve"> means the Company responsible for the management of the Academy and, for all purposes, means the employer of staff at the Company.   </w:t>
      </w:r>
    </w:p>
    <w:p w14:paraId="00FC055C" w14:textId="77777777" w:rsidR="00534083" w:rsidRDefault="00306832">
      <w:pPr>
        <w:numPr>
          <w:ilvl w:val="0"/>
          <w:numId w:val="1"/>
        </w:numPr>
        <w:spacing w:after="111"/>
        <w:ind w:hanging="567"/>
      </w:pPr>
      <w:r>
        <w:t>‘</w:t>
      </w:r>
      <w:r>
        <w:rPr>
          <w:b/>
        </w:rPr>
        <w:t>Board’</w:t>
      </w:r>
      <w:r>
        <w:t xml:space="preserve"> means the board of Directors of the Romero Catholic Academy.   </w:t>
      </w:r>
    </w:p>
    <w:p w14:paraId="5F665550" w14:textId="77777777" w:rsidR="00534083" w:rsidRDefault="00306832">
      <w:pPr>
        <w:numPr>
          <w:ilvl w:val="0"/>
          <w:numId w:val="1"/>
        </w:numPr>
        <w:spacing w:after="109"/>
        <w:ind w:hanging="567"/>
      </w:pPr>
      <w:r>
        <w:t>‘</w:t>
      </w:r>
      <w:r>
        <w:rPr>
          <w:b/>
        </w:rPr>
        <w:t>Chair’</w:t>
      </w:r>
      <w:r>
        <w:t xml:space="preserve"> means the Chair of the Board or the Chair of the Local Academy Committee of the Academy appointed from time to time, as appropriate. v</w:t>
      </w:r>
      <w:r>
        <w:rPr>
          <w:rFonts w:ascii="Arial" w:eastAsia="Arial" w:hAnsi="Arial" w:cs="Arial"/>
        </w:rPr>
        <w:t xml:space="preserve">  </w:t>
      </w:r>
      <w:r>
        <w:t>‘</w:t>
      </w:r>
      <w:r>
        <w:rPr>
          <w:b/>
        </w:rPr>
        <w:t>Clerk’</w:t>
      </w:r>
      <w:r>
        <w:t xml:space="preserve"> means the Clerk to the Board or the Clerk to the Local Academy Committee of the Academy appointed from time to time, as appropriate.   </w:t>
      </w:r>
    </w:p>
    <w:p w14:paraId="73E3D56C" w14:textId="77777777" w:rsidR="00534083" w:rsidRDefault="00306832">
      <w:pPr>
        <w:numPr>
          <w:ilvl w:val="0"/>
          <w:numId w:val="2"/>
        </w:numPr>
        <w:spacing w:after="138"/>
        <w:ind w:hanging="617"/>
      </w:pPr>
      <w:r>
        <w:t>‘</w:t>
      </w:r>
      <w:r>
        <w:rPr>
          <w:b/>
        </w:rPr>
        <w:t>Catholic Senior Executive Leader</w:t>
      </w:r>
      <w:r>
        <w:t xml:space="preserve">’ means the person responsible for performance of all Academies and Staff within the Multi Academy Company and is accountable to the Board of Directors.    </w:t>
      </w:r>
    </w:p>
    <w:p w14:paraId="067F831A" w14:textId="77777777" w:rsidR="00534083" w:rsidRDefault="00306832">
      <w:pPr>
        <w:numPr>
          <w:ilvl w:val="0"/>
          <w:numId w:val="2"/>
        </w:numPr>
        <w:spacing w:after="141"/>
        <w:ind w:hanging="617"/>
      </w:pPr>
      <w:r>
        <w:t>‘</w:t>
      </w:r>
      <w:r>
        <w:rPr>
          <w:b/>
        </w:rPr>
        <w:t>Diocesan Schools Commission</w:t>
      </w:r>
      <w:r>
        <w:t xml:space="preserve">’ means the education service provided by the diocese, which may also be known, or referred to, as the Birmingham Diocesan Education Service.    </w:t>
      </w:r>
    </w:p>
    <w:p w14:paraId="64D54174" w14:textId="77777777" w:rsidR="00534083" w:rsidRDefault="00306832">
      <w:pPr>
        <w:numPr>
          <w:ilvl w:val="0"/>
          <w:numId w:val="2"/>
        </w:numPr>
        <w:spacing w:after="137" w:line="256" w:lineRule="auto"/>
        <w:ind w:hanging="617"/>
      </w:pPr>
      <w:r>
        <w:t>‘</w:t>
      </w:r>
      <w:r>
        <w:rPr>
          <w:b/>
        </w:rPr>
        <w:t>Local Academy Committee</w:t>
      </w:r>
      <w:r>
        <w:t xml:space="preserve">’ means the governing body of the School.   </w:t>
      </w:r>
    </w:p>
    <w:p w14:paraId="643CE424" w14:textId="77777777" w:rsidR="00534083" w:rsidRDefault="00306832">
      <w:pPr>
        <w:numPr>
          <w:ilvl w:val="0"/>
          <w:numId w:val="2"/>
        </w:numPr>
        <w:spacing w:after="136"/>
        <w:ind w:hanging="617"/>
      </w:pPr>
      <w:r>
        <w:t>‘</w:t>
      </w:r>
      <w:r>
        <w:rPr>
          <w:b/>
        </w:rPr>
        <w:t>Academy</w:t>
      </w:r>
      <w:r>
        <w:t xml:space="preserve"> </w:t>
      </w:r>
      <w:r>
        <w:rPr>
          <w:b/>
        </w:rPr>
        <w:t>Committee</w:t>
      </w:r>
      <w:r>
        <w:t xml:space="preserve"> </w:t>
      </w:r>
      <w:r>
        <w:rPr>
          <w:b/>
        </w:rPr>
        <w:t>Representatives’</w:t>
      </w:r>
      <w:r>
        <w:t xml:space="preserve"> means the governors appointed and elected to the Local Academy Committee of the School, from time to time.    </w:t>
      </w:r>
    </w:p>
    <w:p w14:paraId="0F093397" w14:textId="77777777" w:rsidR="00534083" w:rsidRDefault="00306832">
      <w:pPr>
        <w:numPr>
          <w:ilvl w:val="0"/>
          <w:numId w:val="2"/>
        </w:numPr>
        <w:spacing w:after="136"/>
        <w:ind w:hanging="617"/>
      </w:pPr>
      <w:r>
        <w:t>‘</w:t>
      </w:r>
      <w:r>
        <w:rPr>
          <w:b/>
        </w:rPr>
        <w:t>Principal’</w:t>
      </w:r>
      <w:r>
        <w:t xml:space="preserve"> means the substantive Principal, who is the person with overall responsibility for the day to day management of the school.    </w:t>
      </w:r>
    </w:p>
    <w:p w14:paraId="6F0CDAA8" w14:textId="77777777" w:rsidR="00534083" w:rsidRDefault="00306832">
      <w:pPr>
        <w:numPr>
          <w:ilvl w:val="0"/>
          <w:numId w:val="2"/>
        </w:numPr>
        <w:spacing w:after="138"/>
        <w:ind w:hanging="617"/>
      </w:pPr>
      <w:r>
        <w:t>‘</w:t>
      </w:r>
      <w:r>
        <w:rPr>
          <w:b/>
        </w:rPr>
        <w:t>School’</w:t>
      </w:r>
      <w:r>
        <w:t xml:space="preserve"> means the school or college within The Romero Catholic Academy and includes all sites upon which the school undertaking is, from time to time, being carried out.    </w:t>
      </w:r>
    </w:p>
    <w:p w14:paraId="5B2D3EB7" w14:textId="77777777" w:rsidR="00534083" w:rsidRDefault="00306832">
      <w:pPr>
        <w:numPr>
          <w:ilvl w:val="0"/>
          <w:numId w:val="2"/>
        </w:numPr>
        <w:spacing w:line="381" w:lineRule="auto"/>
        <w:ind w:hanging="617"/>
      </w:pPr>
      <w:r>
        <w:t>‘</w:t>
      </w:r>
      <w:r>
        <w:rPr>
          <w:b/>
        </w:rPr>
        <w:t>Shared</w:t>
      </w:r>
      <w:r>
        <w:t xml:space="preserve"> </w:t>
      </w:r>
      <w:r>
        <w:rPr>
          <w:b/>
        </w:rPr>
        <w:t>Services</w:t>
      </w:r>
      <w:r>
        <w:t xml:space="preserve"> </w:t>
      </w:r>
      <w:r>
        <w:rPr>
          <w:b/>
        </w:rPr>
        <w:t>Team’</w:t>
      </w:r>
      <w:r>
        <w:t xml:space="preserve"> means the staff who work in the central team across the Company (e.g. HR/ Finance) xiii</w:t>
      </w:r>
      <w:r>
        <w:rPr>
          <w:rFonts w:ascii="Arial" w:eastAsia="Arial" w:hAnsi="Arial" w:cs="Arial"/>
        </w:rPr>
        <w:t xml:space="preserve">  </w:t>
      </w:r>
      <w:r>
        <w:t>‘</w:t>
      </w:r>
      <w:r>
        <w:rPr>
          <w:b/>
        </w:rPr>
        <w:t>Vice</w:t>
      </w:r>
      <w:r>
        <w:t>-</w:t>
      </w:r>
      <w:r>
        <w:rPr>
          <w:b/>
        </w:rPr>
        <w:t>Chair’</w:t>
      </w:r>
      <w:r>
        <w:t xml:space="preserve"> means the Vice-Chair of the Governing Body elected from time to time.    </w:t>
      </w:r>
    </w:p>
    <w:p w14:paraId="71CBCAAB" w14:textId="77777777" w:rsidR="00534083" w:rsidRDefault="00306832">
      <w:pPr>
        <w:spacing w:after="158" w:line="259" w:lineRule="auto"/>
        <w:ind w:left="319" w:firstLine="0"/>
        <w:jc w:val="left"/>
      </w:pPr>
      <w:r>
        <w:rPr>
          <w:b/>
        </w:rPr>
        <w:t xml:space="preserve"> </w:t>
      </w:r>
      <w:r>
        <w:t xml:space="preserve">  </w:t>
      </w:r>
    </w:p>
    <w:p w14:paraId="322AFA4F" w14:textId="77777777" w:rsidR="00534083" w:rsidRDefault="00306832">
      <w:pPr>
        <w:spacing w:after="206" w:line="259" w:lineRule="auto"/>
        <w:ind w:left="319" w:firstLine="0"/>
        <w:jc w:val="left"/>
      </w:pPr>
      <w:r>
        <w:rPr>
          <w:b/>
        </w:rPr>
        <w:t xml:space="preserve"> </w:t>
      </w:r>
      <w:r>
        <w:t xml:space="preserve">  </w:t>
      </w:r>
    </w:p>
    <w:p w14:paraId="35D169AA" w14:textId="77777777" w:rsidR="00534083" w:rsidRDefault="00306832">
      <w:pPr>
        <w:spacing w:after="243" w:line="259" w:lineRule="auto"/>
        <w:ind w:left="420" w:firstLine="0"/>
        <w:jc w:val="left"/>
      </w:pPr>
      <w:r>
        <w:rPr>
          <w:b/>
          <w:sz w:val="21"/>
        </w:rPr>
        <w:t xml:space="preserve"> </w:t>
      </w:r>
      <w:r>
        <w:t xml:space="preserve">  </w:t>
      </w:r>
    </w:p>
    <w:p w14:paraId="3DCF64BE" w14:textId="77777777" w:rsidR="00534083" w:rsidRDefault="00306832">
      <w:pPr>
        <w:spacing w:after="208" w:line="259" w:lineRule="auto"/>
        <w:ind w:left="420" w:firstLine="0"/>
        <w:jc w:val="left"/>
      </w:pPr>
      <w:r>
        <w:rPr>
          <w:b/>
        </w:rPr>
        <w:t xml:space="preserve">   </w:t>
      </w:r>
      <w:r>
        <w:rPr>
          <w:b/>
        </w:rPr>
        <w:tab/>
        <w:t xml:space="preserve"> </w:t>
      </w:r>
      <w:r>
        <w:t xml:space="preserve">  </w:t>
      </w:r>
    </w:p>
    <w:p w14:paraId="58589986" w14:textId="77777777" w:rsidR="00534083" w:rsidRDefault="00306832">
      <w:pPr>
        <w:spacing w:after="208" w:line="259" w:lineRule="auto"/>
        <w:ind w:left="420" w:firstLine="0"/>
        <w:jc w:val="left"/>
      </w:pPr>
      <w:r>
        <w:rPr>
          <w:b/>
        </w:rPr>
        <w:t xml:space="preserve"> </w:t>
      </w:r>
      <w:r>
        <w:t xml:space="preserve">  </w:t>
      </w:r>
    </w:p>
    <w:p w14:paraId="5A0694FA" w14:textId="77777777" w:rsidR="00534083" w:rsidRDefault="00306832">
      <w:pPr>
        <w:spacing w:after="211" w:line="259" w:lineRule="auto"/>
        <w:ind w:left="420" w:firstLine="0"/>
        <w:jc w:val="left"/>
      </w:pPr>
      <w:r>
        <w:rPr>
          <w:b/>
        </w:rPr>
        <w:t xml:space="preserve"> </w:t>
      </w:r>
      <w:r>
        <w:t xml:space="preserve">  </w:t>
      </w:r>
    </w:p>
    <w:p w14:paraId="498E18DB" w14:textId="77777777" w:rsidR="00534083" w:rsidRDefault="00306832">
      <w:pPr>
        <w:spacing w:after="208" w:line="259" w:lineRule="auto"/>
        <w:ind w:left="420" w:firstLine="0"/>
        <w:jc w:val="left"/>
      </w:pPr>
      <w:r>
        <w:rPr>
          <w:b/>
        </w:rPr>
        <w:t xml:space="preserve"> </w:t>
      </w:r>
      <w:r>
        <w:t xml:space="preserve">  </w:t>
      </w:r>
    </w:p>
    <w:p w14:paraId="6B5C61D2" w14:textId="77777777" w:rsidR="00534083" w:rsidRDefault="00306832">
      <w:pPr>
        <w:spacing w:after="208" w:line="259" w:lineRule="auto"/>
        <w:ind w:left="420" w:firstLine="0"/>
        <w:jc w:val="left"/>
      </w:pPr>
      <w:r>
        <w:rPr>
          <w:b/>
        </w:rPr>
        <w:t xml:space="preserve"> </w:t>
      </w:r>
      <w:r>
        <w:t xml:space="preserve">  </w:t>
      </w:r>
    </w:p>
    <w:p w14:paraId="5221B471" w14:textId="77777777" w:rsidR="00534083" w:rsidRDefault="00306832">
      <w:pPr>
        <w:spacing w:after="158" w:line="259" w:lineRule="auto"/>
        <w:ind w:left="420" w:firstLine="0"/>
        <w:jc w:val="left"/>
      </w:pPr>
      <w:r>
        <w:rPr>
          <w:b/>
        </w:rPr>
        <w:lastRenderedPageBreak/>
        <w:t xml:space="preserve">  </w:t>
      </w:r>
      <w:r>
        <w:t xml:space="preserve"> </w:t>
      </w:r>
    </w:p>
    <w:p w14:paraId="72143654" w14:textId="77777777" w:rsidR="00534083" w:rsidRDefault="00306832">
      <w:pPr>
        <w:spacing w:after="144" w:line="259" w:lineRule="auto"/>
        <w:ind w:left="420" w:firstLine="0"/>
        <w:jc w:val="left"/>
      </w:pPr>
      <w:r>
        <w:rPr>
          <w:b/>
        </w:rPr>
        <w:t xml:space="preserve"> </w:t>
      </w:r>
      <w:r>
        <w:t xml:space="preserve"> </w:t>
      </w:r>
    </w:p>
    <w:p w14:paraId="0C752835" w14:textId="77777777" w:rsidR="00534083" w:rsidRDefault="00306832">
      <w:pPr>
        <w:spacing w:after="5" w:line="259" w:lineRule="auto"/>
        <w:ind w:left="329"/>
      </w:pPr>
      <w:r>
        <w:rPr>
          <w:b/>
        </w:rPr>
        <w:t>3</w:t>
      </w:r>
      <w:r>
        <w:t xml:space="preserve">  </w:t>
      </w:r>
    </w:p>
    <w:p w14:paraId="05943E1E" w14:textId="77777777" w:rsidR="00534083" w:rsidRDefault="00306832">
      <w:pPr>
        <w:pStyle w:val="Heading1"/>
        <w:ind w:left="571" w:hanging="266"/>
      </w:pPr>
      <w:bookmarkStart w:id="0" w:name="_Toc12924"/>
      <w:r>
        <w:t xml:space="preserve">Introduction   </w:t>
      </w:r>
      <w:bookmarkEnd w:id="0"/>
    </w:p>
    <w:p w14:paraId="231FB59B" w14:textId="77777777" w:rsidR="00534083" w:rsidRDefault="00306832">
      <w:pPr>
        <w:spacing w:after="0" w:line="259" w:lineRule="auto"/>
        <w:ind w:left="319" w:firstLine="0"/>
        <w:jc w:val="left"/>
      </w:pPr>
      <w:r>
        <w:rPr>
          <w:color w:val="FF0000"/>
        </w:rPr>
        <w:t xml:space="preserve"> </w:t>
      </w:r>
      <w:r>
        <w:t xml:space="preserve">  </w:t>
      </w:r>
    </w:p>
    <w:p w14:paraId="1286B156" w14:textId="77777777" w:rsidR="00534083" w:rsidRDefault="00306832">
      <w:pPr>
        <w:spacing w:after="152"/>
        <w:ind w:left="315"/>
      </w:pPr>
      <w:r>
        <w:t xml:space="preserve">Corpus Christi Catholic Primary School is part of the Romero Catholic Academy.  The admissions authority for the school is the Board of Directors of the Romero Catholic Academy who has responsibility for admissions to this school.  The Board of Directors has delegated responsibility for the administration of the admissions process to the Academy Committee of Corpus Christi Catholic Primary School.   </w:t>
      </w:r>
    </w:p>
    <w:p w14:paraId="544DE24B" w14:textId="77777777" w:rsidR="00534083" w:rsidRDefault="00306832">
      <w:pPr>
        <w:ind w:left="315"/>
      </w:pPr>
      <w:r>
        <w:t>The admissions process for Corpus Christi Catholic Primary School</w:t>
      </w:r>
      <w:r>
        <w:rPr>
          <w:color w:val="FF0000"/>
        </w:rPr>
        <w:t xml:space="preserve"> </w:t>
      </w:r>
      <w:r>
        <w:t>is part of the Coventry Local Authority co-ordinated admissions scheme.  To apply for a place at Corpus Christi Catholic School in the normal admissions round,</w:t>
      </w:r>
      <w:r>
        <w:rPr>
          <w:color w:val="FF0000"/>
        </w:rPr>
        <w:t xml:space="preserve"> </w:t>
      </w:r>
      <w:r>
        <w:t>an application must be made using the school admission application process of the local authority in which you live naming Corpus Christi  Catholic Primary School on the application form.  Applications need to be made by 15</w:t>
      </w:r>
      <w:r>
        <w:rPr>
          <w:vertAlign w:val="superscript"/>
        </w:rPr>
        <w:t>th</w:t>
      </w:r>
      <w:r>
        <w:t xml:space="preserve"> January  2023.  Baptismal Certificates </w:t>
      </w:r>
      <w:r>
        <w:rPr>
          <w:b/>
        </w:rPr>
        <w:t>MUST</w:t>
      </w:r>
      <w:r>
        <w:t xml:space="preserve"> be submitted with the application for any child who is Baptised Catholic (see Note  </w:t>
      </w:r>
    </w:p>
    <w:p w14:paraId="4AEF3DF9" w14:textId="77777777" w:rsidR="00534083" w:rsidRDefault="00306832">
      <w:pPr>
        <w:ind w:left="315"/>
      </w:pPr>
      <w:r>
        <w:t xml:space="preserve">2).   </w:t>
      </w:r>
    </w:p>
    <w:p w14:paraId="5729546B" w14:textId="77777777" w:rsidR="00534083" w:rsidRDefault="00306832">
      <w:pPr>
        <w:spacing w:after="0" w:line="259" w:lineRule="auto"/>
        <w:ind w:left="319" w:firstLine="0"/>
        <w:jc w:val="left"/>
      </w:pPr>
      <w:r>
        <w:t xml:space="preserve">   </w:t>
      </w:r>
    </w:p>
    <w:p w14:paraId="67987A57" w14:textId="77777777" w:rsidR="00534083" w:rsidRDefault="00306832">
      <w:pPr>
        <w:ind w:left="315"/>
      </w:pPr>
      <w:r>
        <w:t xml:space="preserve">All applications which are submitted on time will be considered at the same time, after the closing date.   </w:t>
      </w:r>
    </w:p>
    <w:p w14:paraId="5F9A43E7" w14:textId="77777777" w:rsidR="00534083" w:rsidRDefault="00306832">
      <w:pPr>
        <w:spacing w:after="4" w:line="259" w:lineRule="auto"/>
        <w:ind w:left="319" w:firstLine="0"/>
        <w:jc w:val="left"/>
      </w:pPr>
      <w:r>
        <w:t xml:space="preserve">   </w:t>
      </w:r>
    </w:p>
    <w:p w14:paraId="3C2BEF20" w14:textId="77777777" w:rsidR="00534083" w:rsidRDefault="00306832">
      <w:pPr>
        <w:ind w:left="315"/>
      </w:pPr>
      <w:r>
        <w:t>You will be advised of the outcome of your application on 16</w:t>
      </w:r>
      <w:r>
        <w:rPr>
          <w:vertAlign w:val="superscript"/>
        </w:rPr>
        <w:t>th</w:t>
      </w:r>
      <w:r>
        <w:t xml:space="preserve"> April 2023, or the next working day, by the local authority on behalf of the school.   </w:t>
      </w:r>
    </w:p>
    <w:p w14:paraId="7C818247" w14:textId="77777777" w:rsidR="00534083" w:rsidRDefault="00306832">
      <w:pPr>
        <w:spacing w:after="0" w:line="259" w:lineRule="auto"/>
        <w:ind w:left="319" w:firstLine="0"/>
        <w:jc w:val="left"/>
      </w:pPr>
      <w:r>
        <w:t xml:space="preserve">   </w:t>
      </w:r>
    </w:p>
    <w:p w14:paraId="0F6FCDF7" w14:textId="77777777" w:rsidR="00534083" w:rsidRDefault="00306832">
      <w:pPr>
        <w:ind w:left="315"/>
      </w:pPr>
      <w:r>
        <w:t xml:space="preserve">Please note that throughout this policy, the term parent means all natural parents, any person who is not a parent but has parental responsibility for a child and any person who has care of a child.   </w:t>
      </w:r>
    </w:p>
    <w:p w14:paraId="4F3D2D0F" w14:textId="77777777" w:rsidR="00534083" w:rsidRDefault="00306832">
      <w:pPr>
        <w:spacing w:after="0" w:line="259" w:lineRule="auto"/>
        <w:ind w:left="319" w:firstLine="0"/>
        <w:jc w:val="left"/>
      </w:pPr>
      <w:r>
        <w:t xml:space="preserve">   </w:t>
      </w:r>
    </w:p>
    <w:p w14:paraId="78F6785B" w14:textId="77777777" w:rsidR="00534083" w:rsidRDefault="00306832">
      <w:pPr>
        <w:ind w:left="315"/>
      </w:pPr>
      <w: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Board of Directors as part of the Catholic Church in accordance with its Articles of Association and seeks at all times to be a witness to Our Lord Jesus Christ.     </w:t>
      </w:r>
    </w:p>
    <w:p w14:paraId="22742815" w14:textId="77777777" w:rsidR="00534083" w:rsidRDefault="00306832">
      <w:pPr>
        <w:spacing w:after="0" w:line="259" w:lineRule="auto"/>
        <w:ind w:left="319" w:firstLine="0"/>
        <w:jc w:val="left"/>
      </w:pPr>
      <w:r>
        <w:t xml:space="preserve">   </w:t>
      </w:r>
    </w:p>
    <w:p w14:paraId="5D326C31" w14:textId="77777777" w:rsidR="00534083" w:rsidRDefault="00306832">
      <w:pPr>
        <w:ind w:left="315"/>
      </w:pPr>
      <w: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   </w:t>
      </w:r>
    </w:p>
    <w:p w14:paraId="726D8756" w14:textId="77777777" w:rsidR="00534083" w:rsidRDefault="00306832">
      <w:pPr>
        <w:spacing w:after="0" w:line="259" w:lineRule="auto"/>
        <w:ind w:left="319" w:firstLine="0"/>
        <w:jc w:val="left"/>
      </w:pPr>
      <w:r>
        <w:t xml:space="preserve">   </w:t>
      </w:r>
    </w:p>
    <w:p w14:paraId="6EEDF1E3" w14:textId="77777777" w:rsidR="00534083" w:rsidRDefault="00306832">
      <w:pPr>
        <w:ind w:left="315"/>
      </w:pPr>
      <w:r>
        <w:t>The Board of Directors is the admissions authority and has responsibility for admissions to this school.  The Board of Directors has set its admission number at 30</w:t>
      </w:r>
      <w:r>
        <w:rPr>
          <w:color w:val="FF0000"/>
        </w:rPr>
        <w:t xml:space="preserve"> </w:t>
      </w:r>
      <w:r>
        <w:t xml:space="preserve">pupils to be admitted to the Reception class in the school year which begins in September 2023. (See Note 1 below)   </w:t>
      </w:r>
    </w:p>
    <w:p w14:paraId="39659736" w14:textId="77777777" w:rsidR="00534083" w:rsidRDefault="00306832">
      <w:pPr>
        <w:spacing w:after="0" w:line="259" w:lineRule="auto"/>
        <w:ind w:left="319" w:firstLine="0"/>
        <w:jc w:val="left"/>
      </w:pPr>
      <w:r>
        <w:t xml:space="preserve">   </w:t>
      </w:r>
    </w:p>
    <w:p w14:paraId="0966D54D" w14:textId="77777777" w:rsidR="00534083" w:rsidRDefault="00306832">
      <w:pPr>
        <w:ind w:left="315"/>
      </w:pPr>
      <w:r>
        <w:t xml:space="preserve">Where there are more applications for places than the number of places available, places will be offered according to the following order of priority.  If there is oversubscription within a category, the Board of Directors will give priority to children living closest to the school determined by the shortest distance (see Note 5).   </w:t>
      </w:r>
    </w:p>
    <w:p w14:paraId="4911A6EA" w14:textId="77777777" w:rsidR="00534083" w:rsidRDefault="00306832">
      <w:pPr>
        <w:spacing w:after="0" w:line="259" w:lineRule="auto"/>
        <w:ind w:left="319" w:firstLine="0"/>
        <w:jc w:val="left"/>
      </w:pPr>
      <w:r>
        <w:t xml:space="preserve">  </w:t>
      </w:r>
    </w:p>
    <w:p w14:paraId="453D44D6" w14:textId="77777777" w:rsidR="00534083" w:rsidRDefault="00306832">
      <w:pPr>
        <w:ind w:left="315"/>
      </w:pPr>
      <w:r>
        <w:lastRenderedPageBreak/>
        <w:t xml:space="preserve">For the purposes of this policy, parish boundaries are as shown on the Archdiocese of Birmingham parish boundary map which can be accessed at </w:t>
      </w:r>
      <w:hyperlink r:id="rId10">
        <w:r>
          <w:rPr>
            <w:color w:val="0563C1"/>
            <w:u w:val="single" w:color="0563C1"/>
          </w:rPr>
          <w:t>https://www.birminghamdiocese.org.uk/bounda</w:t>
        </w:r>
      </w:hyperlink>
      <w:hyperlink r:id="rId11">
        <w:r>
          <w:rPr>
            <w:color w:val="0563C1"/>
            <w:u w:val="single" w:color="0563C1"/>
          </w:rPr>
          <w:t>r</w:t>
        </w:r>
      </w:hyperlink>
      <w:hyperlink r:id="rId12">
        <w:r>
          <w:rPr>
            <w:color w:val="0563C1"/>
            <w:u w:val="single" w:color="0563C1"/>
          </w:rPr>
          <w:t>y</w:t>
        </w:r>
      </w:hyperlink>
      <w:hyperlink r:id="rId13">
        <w:r>
          <w:rPr>
            <w:color w:val="0563C1"/>
            <w:u w:val="single" w:color="0563C1"/>
          </w:rPr>
          <w:t>-</w:t>
        </w:r>
      </w:hyperlink>
      <w:hyperlink r:id="rId14">
        <w:r>
          <w:rPr>
            <w:color w:val="0563C1"/>
            <w:u w:val="single" w:color="0563C1"/>
          </w:rPr>
          <w:t>m</w:t>
        </w:r>
      </w:hyperlink>
      <w:hyperlink r:id="rId15">
        <w:r>
          <w:rPr>
            <w:color w:val="0563C1"/>
            <w:u w:val="single" w:color="0563C1"/>
          </w:rPr>
          <w:t>a</w:t>
        </w:r>
      </w:hyperlink>
      <w:hyperlink r:id="rId16">
        <w:r>
          <w:rPr>
            <w:color w:val="0563C1"/>
            <w:u w:val="single" w:color="0563C1"/>
          </w:rPr>
          <w:t>p</w:t>
        </w:r>
      </w:hyperlink>
      <w:hyperlink r:id="rId17">
        <w:r>
          <w:t xml:space="preserve"> </w:t>
        </w:r>
      </w:hyperlink>
      <w:hyperlink r:id="rId18">
        <w:r>
          <w:t>an</w:t>
        </w:r>
      </w:hyperlink>
      <w:r>
        <w:t xml:space="preserve">d will be applied to the admission arrangements for the academic year 2023/2024.  Parish boundary map attached.   </w:t>
      </w:r>
    </w:p>
    <w:p w14:paraId="5A8699CF" w14:textId="77777777" w:rsidR="00534083" w:rsidRDefault="00306832">
      <w:pPr>
        <w:spacing w:after="264" w:line="259" w:lineRule="auto"/>
        <w:ind w:left="319" w:firstLine="0"/>
        <w:jc w:val="left"/>
      </w:pPr>
      <w:r>
        <w:t xml:space="preserve">   </w:t>
      </w:r>
    </w:p>
    <w:p w14:paraId="78C792C1" w14:textId="77777777" w:rsidR="00534083" w:rsidRDefault="00306832">
      <w:pPr>
        <w:spacing w:after="5" w:line="259" w:lineRule="auto"/>
        <w:ind w:left="329"/>
      </w:pPr>
      <w:r>
        <w:rPr>
          <w:b/>
        </w:rPr>
        <w:t>4</w:t>
      </w:r>
      <w:r>
        <w:t xml:space="preserve">  </w:t>
      </w:r>
    </w:p>
    <w:p w14:paraId="1B560049" w14:textId="77777777" w:rsidR="00534083" w:rsidRDefault="00534083">
      <w:pPr>
        <w:sectPr w:rsidR="00534083">
          <w:headerReference w:type="even" r:id="rId19"/>
          <w:headerReference w:type="default" r:id="rId20"/>
          <w:footerReference w:type="even" r:id="rId21"/>
          <w:footerReference w:type="default" r:id="rId22"/>
          <w:headerReference w:type="first" r:id="rId23"/>
          <w:footerReference w:type="first" r:id="rId24"/>
          <w:pgSz w:w="11911" w:h="16841"/>
          <w:pgMar w:top="2085" w:right="703" w:bottom="555" w:left="401" w:header="0" w:footer="195" w:gutter="0"/>
          <w:cols w:space="720"/>
        </w:sectPr>
      </w:pPr>
    </w:p>
    <w:p w14:paraId="4D55A1E6" w14:textId="77777777" w:rsidR="00534083" w:rsidRDefault="00306832">
      <w:pPr>
        <w:spacing w:after="0" w:line="259" w:lineRule="auto"/>
        <w:ind w:left="29" w:firstLine="0"/>
        <w:jc w:val="left"/>
      </w:pPr>
      <w:r>
        <w:lastRenderedPageBreak/>
        <w:t xml:space="preserve">  </w:t>
      </w:r>
    </w:p>
    <w:p w14:paraId="6930C2ED" w14:textId="77777777" w:rsidR="00534083" w:rsidRDefault="00306832">
      <w:pPr>
        <w:spacing w:after="126" w:line="259" w:lineRule="auto"/>
        <w:ind w:left="29" w:firstLine="0"/>
        <w:jc w:val="left"/>
      </w:pPr>
      <w:r>
        <w:t xml:space="preserve">   </w:t>
      </w:r>
    </w:p>
    <w:p w14:paraId="0EB2FE27" w14:textId="77777777" w:rsidR="00534083" w:rsidRDefault="00306832">
      <w:pPr>
        <w:pStyle w:val="Heading1"/>
        <w:ind w:left="275" w:hanging="266"/>
      </w:pPr>
      <w:bookmarkStart w:id="1" w:name="_Toc12925"/>
      <w:r>
        <w:t xml:space="preserve">Oversubscription Criteria   </w:t>
      </w:r>
      <w:bookmarkEnd w:id="1"/>
    </w:p>
    <w:p w14:paraId="03CCE1E8" w14:textId="77777777" w:rsidR="00534083" w:rsidRDefault="00306832">
      <w:pPr>
        <w:spacing w:after="77" w:line="259" w:lineRule="auto"/>
        <w:ind w:left="29" w:firstLine="0"/>
        <w:jc w:val="left"/>
      </w:pPr>
      <w:r>
        <w:t xml:space="preserve">   </w:t>
      </w:r>
    </w:p>
    <w:p w14:paraId="66033C8C" w14:textId="77777777" w:rsidR="00534083" w:rsidRDefault="00306832">
      <w:pPr>
        <w:numPr>
          <w:ilvl w:val="0"/>
          <w:numId w:val="3"/>
        </w:numPr>
        <w:ind w:hanging="428"/>
      </w:pPr>
      <w:r>
        <w:t xml:space="preserve">Baptised Catholic children (see Note 2 below) who are looked after or previously looked after (See Note 3 below).   </w:t>
      </w:r>
    </w:p>
    <w:p w14:paraId="2536BAB3" w14:textId="77777777" w:rsidR="00534083" w:rsidRDefault="00306832">
      <w:pPr>
        <w:spacing w:after="77" w:line="259" w:lineRule="auto"/>
        <w:ind w:left="29" w:firstLine="0"/>
        <w:jc w:val="left"/>
      </w:pPr>
      <w:r>
        <w:t xml:space="preserve">   </w:t>
      </w:r>
    </w:p>
    <w:p w14:paraId="3FA537D3" w14:textId="77777777" w:rsidR="00534083" w:rsidRDefault="00306832">
      <w:pPr>
        <w:numPr>
          <w:ilvl w:val="0"/>
          <w:numId w:val="3"/>
        </w:numPr>
        <w:ind w:hanging="428"/>
      </w:pPr>
      <w:r>
        <w:t xml:space="preserve">Baptised Catholic children (see Note 2 below) living in the parish of Corpus Christi Church  who have a brother or sister (see Note 4 below) attending Corpus Christi Catholic Primary School at the time of admission.   </w:t>
      </w:r>
    </w:p>
    <w:p w14:paraId="405B687A" w14:textId="77777777" w:rsidR="00534083" w:rsidRDefault="00306832">
      <w:pPr>
        <w:spacing w:after="99" w:line="259" w:lineRule="auto"/>
        <w:ind w:left="749" w:firstLine="0"/>
        <w:jc w:val="left"/>
      </w:pPr>
      <w:r>
        <w:t xml:space="preserve">   </w:t>
      </w:r>
    </w:p>
    <w:p w14:paraId="0DC3ED76" w14:textId="77777777" w:rsidR="00534083" w:rsidRDefault="00306832">
      <w:pPr>
        <w:numPr>
          <w:ilvl w:val="0"/>
          <w:numId w:val="3"/>
        </w:numPr>
        <w:ind w:hanging="428"/>
      </w:pPr>
      <w:r>
        <w:t xml:space="preserve">Baptised Catholic children (see Note 2 below) living in the parish of Corpus Christi Church.   </w:t>
      </w:r>
    </w:p>
    <w:p w14:paraId="307972E1" w14:textId="77777777" w:rsidR="00534083" w:rsidRDefault="00306832">
      <w:pPr>
        <w:spacing w:after="98" w:line="259" w:lineRule="auto"/>
        <w:ind w:left="749" w:firstLine="0"/>
        <w:jc w:val="left"/>
      </w:pPr>
      <w:r>
        <w:t xml:space="preserve">   </w:t>
      </w:r>
    </w:p>
    <w:p w14:paraId="3E38DF41" w14:textId="77777777" w:rsidR="00534083" w:rsidRDefault="00306832">
      <w:pPr>
        <w:numPr>
          <w:ilvl w:val="0"/>
          <w:numId w:val="3"/>
        </w:numPr>
        <w:ind w:hanging="428"/>
      </w:pPr>
      <w:r>
        <w:t xml:space="preserve">Other Baptised Catholic children (see Note 2 below) who have a brother or sister (see Note 4 below) attending   Corpus Christi Catholic Primary School at the time of admission.   </w:t>
      </w:r>
    </w:p>
    <w:p w14:paraId="26D99F53" w14:textId="77777777" w:rsidR="00534083" w:rsidRDefault="00306832">
      <w:pPr>
        <w:spacing w:after="96" w:line="259" w:lineRule="auto"/>
        <w:ind w:left="749" w:firstLine="0"/>
        <w:jc w:val="left"/>
      </w:pPr>
      <w:r>
        <w:t xml:space="preserve">   </w:t>
      </w:r>
    </w:p>
    <w:p w14:paraId="05C1FD69" w14:textId="77777777" w:rsidR="00534083" w:rsidRDefault="00306832">
      <w:pPr>
        <w:numPr>
          <w:ilvl w:val="0"/>
          <w:numId w:val="3"/>
        </w:numPr>
        <w:ind w:hanging="428"/>
      </w:pPr>
      <w:r>
        <w:t xml:space="preserve">Other Baptised Catholic children (see note 2 below).   </w:t>
      </w:r>
    </w:p>
    <w:p w14:paraId="7E2358D7" w14:textId="77777777" w:rsidR="00534083" w:rsidRDefault="00306832">
      <w:pPr>
        <w:spacing w:after="96" w:line="259" w:lineRule="auto"/>
        <w:ind w:left="749" w:firstLine="0"/>
        <w:jc w:val="left"/>
      </w:pPr>
      <w:r>
        <w:t xml:space="preserve">   </w:t>
      </w:r>
    </w:p>
    <w:p w14:paraId="2D143D0C" w14:textId="77777777" w:rsidR="00534083" w:rsidRDefault="00306832">
      <w:pPr>
        <w:numPr>
          <w:ilvl w:val="0"/>
          <w:numId w:val="3"/>
        </w:numPr>
        <w:ind w:hanging="428"/>
      </w:pPr>
      <w:r>
        <w:t xml:space="preserve">Non-Catholic children who are looked after or previously looked after (See Note 3 below).   </w:t>
      </w:r>
    </w:p>
    <w:p w14:paraId="7C76C275" w14:textId="77777777" w:rsidR="00534083" w:rsidRDefault="00306832">
      <w:pPr>
        <w:spacing w:after="96" w:line="259" w:lineRule="auto"/>
        <w:ind w:left="749" w:firstLine="0"/>
        <w:jc w:val="left"/>
      </w:pPr>
      <w:r>
        <w:t xml:space="preserve">   </w:t>
      </w:r>
    </w:p>
    <w:p w14:paraId="730EFF2F" w14:textId="77777777" w:rsidR="00534083" w:rsidRDefault="00306832">
      <w:pPr>
        <w:numPr>
          <w:ilvl w:val="0"/>
          <w:numId w:val="3"/>
        </w:numPr>
        <w:ind w:hanging="428"/>
      </w:pPr>
      <w:r>
        <w:t xml:space="preserve">Non-Catholic children who have a brother or sister (see Note 4 below) attending Corpus Christi  Catholic Primary School at the time of admission.   </w:t>
      </w:r>
    </w:p>
    <w:p w14:paraId="21609182" w14:textId="77777777" w:rsidR="00534083" w:rsidRDefault="00306832">
      <w:pPr>
        <w:spacing w:after="100" w:line="259" w:lineRule="auto"/>
        <w:ind w:left="749" w:firstLine="0"/>
        <w:jc w:val="left"/>
      </w:pPr>
      <w:r>
        <w:t xml:space="preserve">   </w:t>
      </w:r>
    </w:p>
    <w:p w14:paraId="10BADD34" w14:textId="77777777" w:rsidR="00534083" w:rsidRDefault="00306832">
      <w:pPr>
        <w:numPr>
          <w:ilvl w:val="0"/>
          <w:numId w:val="3"/>
        </w:numPr>
        <w:ind w:hanging="428"/>
      </w:pPr>
      <w:r>
        <w:t xml:space="preserve">Non-Catholic children.   </w:t>
      </w:r>
    </w:p>
    <w:p w14:paraId="6BC4D779" w14:textId="77777777" w:rsidR="00534083" w:rsidRDefault="00306832">
      <w:pPr>
        <w:spacing w:after="0" w:line="259" w:lineRule="auto"/>
        <w:ind w:left="29" w:firstLine="0"/>
        <w:jc w:val="left"/>
      </w:pPr>
      <w:r>
        <w:rPr>
          <w:color w:val="0070C0"/>
        </w:rPr>
        <w:t xml:space="preserve"> </w:t>
      </w:r>
      <w:r>
        <w:t xml:space="preserve">  </w:t>
      </w:r>
    </w:p>
    <w:p w14:paraId="798B3703" w14:textId="77777777" w:rsidR="00534083" w:rsidRDefault="00306832">
      <w:pPr>
        <w:spacing w:after="0" w:line="259" w:lineRule="auto"/>
        <w:ind w:left="29" w:firstLine="0"/>
        <w:jc w:val="left"/>
      </w:pPr>
      <w:r>
        <w:rPr>
          <w:color w:val="0070C0"/>
        </w:rPr>
        <w:t xml:space="preserve"> </w:t>
      </w:r>
      <w:r>
        <w:t xml:space="preserve">  </w:t>
      </w:r>
    </w:p>
    <w:p w14:paraId="6CCA6A3E" w14:textId="77777777" w:rsidR="00534083" w:rsidRDefault="00306832">
      <w:pPr>
        <w:spacing w:after="5" w:line="259" w:lineRule="auto"/>
        <w:ind w:left="-5"/>
      </w:pPr>
      <w:r>
        <w:rPr>
          <w:b/>
        </w:rPr>
        <w:t xml:space="preserve">Note 1   </w:t>
      </w:r>
    </w:p>
    <w:p w14:paraId="2C5ACBFA" w14:textId="77777777" w:rsidR="00534083" w:rsidRDefault="00306832">
      <w:pPr>
        <w:ind w:left="9"/>
      </w:pPr>
      <w:r>
        <w:t xml:space="preserve">Children with an Education, Health and Care (EHC) Plan that names the school </w:t>
      </w:r>
      <w:r>
        <w:rPr>
          <w:b/>
        </w:rPr>
        <w:t>MUST</w:t>
      </w:r>
      <w:r>
        <w:t xml:space="preserve"> be admitted.  This will reduce the number of places available to applicants.  This is not an oversubscription criteria.   </w:t>
      </w:r>
    </w:p>
    <w:p w14:paraId="32500E9D" w14:textId="77777777" w:rsidR="00534083" w:rsidRDefault="00306832">
      <w:pPr>
        <w:spacing w:after="0" w:line="259" w:lineRule="auto"/>
        <w:ind w:left="29" w:firstLine="0"/>
        <w:jc w:val="left"/>
      </w:pPr>
      <w:r>
        <w:t xml:space="preserve">   </w:t>
      </w:r>
    </w:p>
    <w:p w14:paraId="444D59E1" w14:textId="77777777" w:rsidR="00534083" w:rsidRDefault="00306832">
      <w:pPr>
        <w:spacing w:after="5" w:line="259" w:lineRule="auto"/>
        <w:ind w:left="-5"/>
      </w:pPr>
      <w:r>
        <w:rPr>
          <w:b/>
        </w:rPr>
        <w:t xml:space="preserve">Note 2   </w:t>
      </w:r>
    </w:p>
    <w:p w14:paraId="667DD318" w14:textId="77777777" w:rsidR="00534083" w:rsidRDefault="00306832">
      <w:pPr>
        <w:ind w:left="9"/>
      </w:pPr>
      <w:r>
        <w:t xml:space="preserve">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   </w:t>
      </w:r>
    </w:p>
    <w:p w14:paraId="04182F11" w14:textId="77777777" w:rsidR="00534083" w:rsidRDefault="00306832">
      <w:pPr>
        <w:spacing w:after="95"/>
        <w:ind w:left="9"/>
      </w:pPr>
      <w:r>
        <w:t xml:space="preserve">Parents making an application for a Catholic child will need to submit a copy of the child’s Baptismal Certificate.  </w:t>
      </w:r>
      <w:r>
        <w:rPr>
          <w:b/>
        </w:rPr>
        <w:t>This should be returned directly to the school</w:t>
      </w:r>
      <w:r>
        <w:t xml:space="preserve">.  If you do not provide a Baptismal Certificate by the closing date, this is likely to affect the criteria that your child is placed into, which is likely to affect your child’s chance of being offered a place at this school. 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   </w:t>
      </w:r>
    </w:p>
    <w:p w14:paraId="2ED24F82" w14:textId="77777777" w:rsidR="00534083" w:rsidRDefault="00306832">
      <w:pPr>
        <w:spacing w:after="100" w:line="259" w:lineRule="auto"/>
        <w:ind w:left="29" w:firstLine="0"/>
        <w:jc w:val="left"/>
      </w:pPr>
      <w:r>
        <w:t xml:space="preserve">  </w:t>
      </w:r>
    </w:p>
    <w:p w14:paraId="5540E7C5" w14:textId="77777777" w:rsidR="00534083" w:rsidRDefault="00306832">
      <w:pPr>
        <w:spacing w:after="5" w:line="259" w:lineRule="auto"/>
        <w:ind w:left="-5"/>
      </w:pPr>
      <w:r>
        <w:rPr>
          <w:b/>
        </w:rPr>
        <w:t xml:space="preserve">Note 3   </w:t>
      </w:r>
    </w:p>
    <w:p w14:paraId="36085D97" w14:textId="77777777" w:rsidR="00534083" w:rsidRDefault="00306832">
      <w:pPr>
        <w:spacing w:after="2" w:line="254" w:lineRule="auto"/>
        <w:ind w:left="9"/>
        <w:jc w:val="left"/>
      </w:pPr>
      <w:r>
        <w:rPr>
          <w:sz w:val="24"/>
        </w:rPr>
        <w:lastRenderedPageBreak/>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sz w:val="24"/>
        </w:rPr>
        <w:t>eg</w:t>
      </w:r>
      <w:proofErr w:type="spellEnd"/>
      <w:r>
        <w:rPr>
          <w:sz w:val="24"/>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 and includes those children who appear to have been in state care outside of England and ceased to be in state care as a result of being adopted.  </w:t>
      </w:r>
      <w:r>
        <w:t xml:space="preserve"> </w:t>
      </w:r>
    </w:p>
    <w:p w14:paraId="79FB2858" w14:textId="77777777" w:rsidR="00534083" w:rsidRDefault="00306832">
      <w:pPr>
        <w:spacing w:after="2" w:line="254" w:lineRule="auto"/>
        <w:ind w:left="9"/>
        <w:jc w:val="left"/>
      </w:pPr>
      <w:r>
        <w:rPr>
          <w:sz w:val="24"/>
        </w:rPr>
        <w:t xml:space="preserve">For the purposes of this policy, a looked after child living with a family where at least one of the carers is </w:t>
      </w:r>
      <w:r>
        <w:t xml:space="preserve"> </w:t>
      </w:r>
    </w:p>
    <w:p w14:paraId="3347A48A" w14:textId="77777777" w:rsidR="00534083" w:rsidRDefault="00306832">
      <w:pPr>
        <w:spacing w:after="2" w:line="254" w:lineRule="auto"/>
        <w:ind w:left="9"/>
        <w:jc w:val="left"/>
      </w:pPr>
      <w:r>
        <w:rPr>
          <w:sz w:val="24"/>
        </w:rPr>
        <w:t xml:space="preserve">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 </w:t>
      </w:r>
      <w:r>
        <w:t xml:space="preserve"> </w:t>
      </w:r>
    </w:p>
    <w:p w14:paraId="5E80239D" w14:textId="77777777" w:rsidR="00534083" w:rsidRDefault="00306832">
      <w:pPr>
        <w:spacing w:after="0" w:line="259" w:lineRule="auto"/>
        <w:ind w:left="250" w:firstLine="0"/>
        <w:jc w:val="left"/>
      </w:pPr>
      <w:r>
        <w:t xml:space="preserve">  </w:t>
      </w:r>
    </w:p>
    <w:p w14:paraId="74E323EF" w14:textId="77777777" w:rsidR="00534083" w:rsidRDefault="00306832">
      <w:pPr>
        <w:spacing w:after="5" w:line="259" w:lineRule="auto"/>
        <w:ind w:left="-5"/>
      </w:pPr>
      <w:r>
        <w:rPr>
          <w:b/>
        </w:rPr>
        <w:t xml:space="preserve">Note 4   </w:t>
      </w:r>
    </w:p>
    <w:p w14:paraId="48E6893A" w14:textId="77777777" w:rsidR="00534083" w:rsidRDefault="00306832">
      <w:pPr>
        <w:spacing w:after="82"/>
        <w:ind w:left="9"/>
      </w:pPr>
      <w:r>
        <w:t xml:space="preserve">For all applicants the definition of a brother or sister is:   </w:t>
      </w:r>
    </w:p>
    <w:p w14:paraId="4F2B4438" w14:textId="77777777" w:rsidR="00534083" w:rsidRDefault="00306832">
      <w:pPr>
        <w:numPr>
          <w:ilvl w:val="0"/>
          <w:numId w:val="4"/>
        </w:numPr>
        <w:spacing w:after="56"/>
        <w:ind w:hanging="360"/>
      </w:pPr>
      <w:r>
        <w:t xml:space="preserve">A brother or sister sharing the same parents   </w:t>
      </w:r>
    </w:p>
    <w:p w14:paraId="49E5037E" w14:textId="77777777" w:rsidR="00534083" w:rsidRDefault="00306832">
      <w:pPr>
        <w:numPr>
          <w:ilvl w:val="0"/>
          <w:numId w:val="4"/>
        </w:numPr>
        <w:spacing w:after="56"/>
        <w:ind w:hanging="360"/>
      </w:pPr>
      <w:r>
        <w:t xml:space="preserve">A half-brother or half-sister, where two children share one common parent   </w:t>
      </w:r>
    </w:p>
    <w:p w14:paraId="71C3C8DE" w14:textId="77777777" w:rsidR="00534083" w:rsidRDefault="00306832">
      <w:pPr>
        <w:numPr>
          <w:ilvl w:val="0"/>
          <w:numId w:val="4"/>
        </w:numPr>
        <w:spacing w:after="92"/>
        <w:ind w:hanging="360"/>
      </w:pPr>
      <w:r>
        <w:t xml:space="preserve">A step-brother or step-sister, where two children are related by a parents’ marriage or civil partnership, or where they are unrelated but their parents are living as partners.   </w:t>
      </w:r>
    </w:p>
    <w:p w14:paraId="7EFDF384" w14:textId="77777777" w:rsidR="00534083" w:rsidRDefault="00306832">
      <w:pPr>
        <w:numPr>
          <w:ilvl w:val="0"/>
          <w:numId w:val="4"/>
        </w:numPr>
        <w:ind w:hanging="360"/>
      </w:pPr>
      <w:r>
        <w:t xml:space="preserve">Adopted or fostered children   </w:t>
      </w:r>
    </w:p>
    <w:p w14:paraId="6F740D5B" w14:textId="77777777" w:rsidR="00534083" w:rsidRDefault="00306832">
      <w:pPr>
        <w:ind w:left="9"/>
      </w:pPr>
      <w:r>
        <w:t xml:space="preserve">The children must be living permanently in the same household.   </w:t>
      </w:r>
    </w:p>
    <w:p w14:paraId="52314662" w14:textId="77777777" w:rsidR="00534083" w:rsidRDefault="00306832">
      <w:pPr>
        <w:spacing w:after="0" w:line="259" w:lineRule="auto"/>
        <w:ind w:left="29" w:firstLine="0"/>
        <w:jc w:val="left"/>
      </w:pPr>
      <w:r>
        <w:t xml:space="preserve">   </w:t>
      </w:r>
    </w:p>
    <w:p w14:paraId="4765EDDA" w14:textId="77777777" w:rsidR="00534083" w:rsidRDefault="00306832">
      <w:pPr>
        <w:spacing w:after="5" w:line="259" w:lineRule="auto"/>
        <w:ind w:left="-5"/>
      </w:pPr>
      <w:r>
        <w:rPr>
          <w:b/>
        </w:rPr>
        <w:t xml:space="preserve">Note 5   </w:t>
      </w:r>
    </w:p>
    <w:p w14:paraId="2C628C47" w14:textId="77777777" w:rsidR="00534083" w:rsidRDefault="00306832">
      <w:pPr>
        <w:ind w:left="9"/>
      </w:pPr>
      <w:r>
        <w:t xml:space="preserve">Distances are calculated on the basis of a straight-line measurement from the centre of the child’s home address to the centre of the school site.  The Local Authority calculates these measurements on behalf of the school using a computerised mapping system.  Ordnance Survey supplies the co-ordinates that are used to plot a child’s home address and the address of the school.   </w:t>
      </w:r>
    </w:p>
    <w:p w14:paraId="5BAC4F97" w14:textId="77777777" w:rsidR="00534083" w:rsidRDefault="00306832">
      <w:pPr>
        <w:spacing w:after="0" w:line="259" w:lineRule="auto"/>
        <w:ind w:left="29" w:firstLine="0"/>
        <w:jc w:val="left"/>
      </w:pPr>
      <w:r>
        <w:t xml:space="preserve">   </w:t>
      </w:r>
    </w:p>
    <w:p w14:paraId="7C763EDA" w14:textId="77777777" w:rsidR="00534083" w:rsidRDefault="00306832">
      <w:pPr>
        <w:ind w:left="9"/>
      </w:pPr>
      <w:r>
        <w:t xml:space="preserve">In a very small number of cases, where the school is oversubscribed, it may not be possible to decide between the applications of those pupils who are the final qualifiers for a place when applying the published admission criteria.  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Board of Directors will select the child to be offered the place by drawing lots.  This process will be overseen by a person independent to the Board of Directors.   </w:t>
      </w:r>
    </w:p>
    <w:p w14:paraId="5F5619B8" w14:textId="77777777" w:rsidR="00534083" w:rsidRDefault="00306832">
      <w:pPr>
        <w:spacing w:after="0" w:line="259" w:lineRule="auto"/>
        <w:ind w:left="29" w:firstLine="0"/>
        <w:jc w:val="left"/>
      </w:pPr>
      <w:r>
        <w:t xml:space="preserve">   </w:t>
      </w:r>
    </w:p>
    <w:p w14:paraId="052590AC" w14:textId="77777777" w:rsidR="00534083" w:rsidRDefault="00306832">
      <w:pPr>
        <w:ind w:left="9"/>
      </w:pPr>
      <w:r>
        <w:t xml:space="preserve">The Board of Directors will, where possible, admit twins and all siblings from multiple births where one of the children is the last child ranked within the school’s published admission number.   </w:t>
      </w:r>
    </w:p>
    <w:p w14:paraId="0D2BCE62" w14:textId="77777777" w:rsidR="00534083" w:rsidRDefault="00306832">
      <w:pPr>
        <w:spacing w:after="0" w:line="259" w:lineRule="auto"/>
        <w:ind w:left="29" w:firstLine="0"/>
        <w:jc w:val="left"/>
      </w:pPr>
      <w:r>
        <w:t xml:space="preserve">   </w:t>
      </w:r>
    </w:p>
    <w:p w14:paraId="64994C68" w14:textId="77777777" w:rsidR="00534083" w:rsidRDefault="00306832">
      <w:pPr>
        <w:spacing w:after="0" w:line="256" w:lineRule="auto"/>
        <w:ind w:left="-5"/>
        <w:jc w:val="left"/>
      </w:pPr>
      <w:r>
        <w:t xml:space="preserve">A child’s home address refers to the address where the child usually lives with a parent or carer and will be the address provided in the Local Authority’s Common Application Form.     </w:t>
      </w:r>
    </w:p>
    <w:p w14:paraId="68152492" w14:textId="77777777" w:rsidR="00534083" w:rsidRDefault="00306832">
      <w:pPr>
        <w:ind w:left="9"/>
      </w:pPr>
      <w:r>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0E28D95F" w14:textId="77777777" w:rsidR="00534083" w:rsidRDefault="00306832">
      <w:pPr>
        <w:ind w:left="9"/>
      </w:pPr>
      <w:r>
        <w:t xml:space="preserve">Parents may be requested to supply documentary evidence to satisfy the Board of Directors that the child lives at the address put forward by the parents.   </w:t>
      </w:r>
    </w:p>
    <w:p w14:paraId="5027CD4E" w14:textId="77777777" w:rsidR="00534083" w:rsidRDefault="00306832">
      <w:pPr>
        <w:spacing w:after="0" w:line="259" w:lineRule="auto"/>
        <w:ind w:left="29" w:firstLine="0"/>
        <w:jc w:val="left"/>
      </w:pPr>
      <w:r>
        <w:lastRenderedPageBreak/>
        <w:t xml:space="preserve">   </w:t>
      </w:r>
    </w:p>
    <w:p w14:paraId="21FC013B" w14:textId="77777777" w:rsidR="00534083" w:rsidRDefault="00306832">
      <w:pPr>
        <w:spacing w:after="139" w:line="259" w:lineRule="auto"/>
        <w:ind w:left="14" w:firstLine="0"/>
        <w:jc w:val="left"/>
      </w:pPr>
      <w:r>
        <w:t xml:space="preserve">  </w:t>
      </w:r>
    </w:p>
    <w:p w14:paraId="5BC7EA61" w14:textId="77777777" w:rsidR="00534083" w:rsidRDefault="00306832">
      <w:pPr>
        <w:ind w:left="9"/>
      </w:pPr>
      <w:r>
        <w:t xml:space="preserve">If a place in the school is offered on the basis of an address that is subsequently found to be different from a child’s normal and permanent home address, then that place is liable to be withdrawn.   </w:t>
      </w:r>
    </w:p>
    <w:p w14:paraId="1F77830D" w14:textId="77777777" w:rsidR="00534083" w:rsidRDefault="00306832">
      <w:pPr>
        <w:pStyle w:val="Heading1"/>
        <w:ind w:left="275" w:hanging="266"/>
      </w:pPr>
      <w:bookmarkStart w:id="2" w:name="_Toc12926"/>
      <w:r>
        <w:t xml:space="preserve">School Entry   </w:t>
      </w:r>
      <w:bookmarkEnd w:id="2"/>
    </w:p>
    <w:p w14:paraId="46EB4E35" w14:textId="77777777" w:rsidR="00534083" w:rsidRDefault="00306832">
      <w:pPr>
        <w:ind w:left="9"/>
      </w:pPr>
      <w:r>
        <w:t xml:space="preserve">Parents must, by law, ensure that their child is receiving suitable full time education from the beginning of the term following the child’s fifth birthday, when they will have begun to be of compulsory school age.   </w:t>
      </w:r>
    </w:p>
    <w:p w14:paraId="4C2421D7" w14:textId="77777777" w:rsidR="00534083" w:rsidRDefault="00306832">
      <w:pPr>
        <w:spacing w:after="0" w:line="259" w:lineRule="auto"/>
        <w:ind w:left="29" w:firstLine="0"/>
        <w:jc w:val="left"/>
      </w:pPr>
      <w:r>
        <w:t xml:space="preserve">   </w:t>
      </w:r>
    </w:p>
    <w:p w14:paraId="21332619" w14:textId="77777777" w:rsidR="00534083" w:rsidRDefault="00306832">
      <w:pPr>
        <w:ind w:left="9"/>
      </w:pPr>
      <w:r>
        <w:t xml:space="preserve">Where a place is offered in the school, the pupil will be entitled to take up that place, on a full-time basis in the September following their fourth birthday.   </w:t>
      </w:r>
    </w:p>
    <w:p w14:paraId="424963A0" w14:textId="77777777" w:rsidR="00534083" w:rsidRDefault="00306832">
      <w:pPr>
        <w:spacing w:after="0" w:line="259" w:lineRule="auto"/>
        <w:ind w:left="29" w:firstLine="0"/>
        <w:jc w:val="left"/>
      </w:pPr>
      <w:r>
        <w:t xml:space="preserve">   </w:t>
      </w:r>
    </w:p>
    <w:p w14:paraId="147FC319" w14:textId="77777777" w:rsidR="00534083" w:rsidRDefault="00306832">
      <w:pPr>
        <w:ind w:left="9"/>
      </w:pPr>
      <w:r>
        <w:t xml:space="preserve">A child’s parents may defer the date at which their child, below compulsory school age, is admitted to the school, until later in the school year but not beyond the point at which they reach compulsory school age and not beyond the first day of the summer term 2023.   </w:t>
      </w:r>
    </w:p>
    <w:p w14:paraId="046C64FC" w14:textId="77777777" w:rsidR="00534083" w:rsidRDefault="00306832">
      <w:pPr>
        <w:spacing w:after="0" w:line="259" w:lineRule="auto"/>
        <w:ind w:left="14" w:firstLine="0"/>
        <w:jc w:val="left"/>
      </w:pPr>
      <w:r>
        <w:t xml:space="preserve">  </w:t>
      </w:r>
    </w:p>
    <w:p w14:paraId="4D6AD54A" w14:textId="77777777" w:rsidR="00534083" w:rsidRDefault="00306832">
      <w:pPr>
        <w:ind w:left="9"/>
      </w:pPr>
      <w:r>
        <w:t xml:space="preserve">A child may take up a part-time place until later in the school year, but not beyond the point at which the child reached compulsory school age.     </w:t>
      </w:r>
    </w:p>
    <w:p w14:paraId="16854523" w14:textId="77777777" w:rsidR="00534083" w:rsidRDefault="00306832">
      <w:pPr>
        <w:ind w:left="9"/>
      </w:pPr>
      <w:r>
        <w:t xml:space="preserve">Upon receipt of the offer of a place a parent should notify the school, as soon as possible, that they wish to either defer their child’s entry to the school or take up a part-time place.   </w:t>
      </w:r>
    </w:p>
    <w:p w14:paraId="11BA0D9C" w14:textId="77777777" w:rsidR="00534083" w:rsidRDefault="00306832">
      <w:pPr>
        <w:spacing w:after="270"/>
        <w:ind w:left="9"/>
      </w:pPr>
      <w: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in-year application for a place in Year 1 at the school.  Any reception class place offered following an application made for the 2023/2024 admission round will be withdrawn if the child does not take up that place by the first day of the summer term 2024.   </w:t>
      </w:r>
    </w:p>
    <w:p w14:paraId="29A8CE7F" w14:textId="77777777" w:rsidR="00534083" w:rsidRDefault="00306832">
      <w:pPr>
        <w:pStyle w:val="Heading1"/>
        <w:ind w:left="275" w:hanging="266"/>
      </w:pPr>
      <w:bookmarkStart w:id="3" w:name="_Toc12927"/>
      <w:r>
        <w:t xml:space="preserve">Applications for children to be admitted into a class outside of their normal age group   </w:t>
      </w:r>
      <w:bookmarkEnd w:id="3"/>
    </w:p>
    <w:p w14:paraId="4C06BA26" w14:textId="77777777" w:rsidR="00534083" w:rsidRDefault="00306832">
      <w:pPr>
        <w:ind w:left="9"/>
      </w:pPr>
      <w:r>
        <w:t xml:space="preserve">Parents have the right to request, but not insist, that their child be considered for admission to a class outside of their normal age group.  This could be the case, for example, if a child is gifted and talented, has experienced problems such as ill health, or that the child is summer born, </w:t>
      </w:r>
      <w:proofErr w:type="spellStart"/>
      <w:r>
        <w:t>ie</w:t>
      </w:r>
      <w:proofErr w:type="spellEnd"/>
      <w:r>
        <w:t xml:space="preserve"> a child born between 1</w:t>
      </w:r>
      <w:r>
        <w:rPr>
          <w:vertAlign w:val="superscript"/>
        </w:rPr>
        <w:t>st</w:t>
      </w:r>
      <w:r>
        <w:t xml:space="preserve"> April and 31</w:t>
      </w:r>
      <w:r>
        <w:rPr>
          <w:vertAlign w:val="superscript"/>
        </w:rPr>
        <w:t>st</w:t>
      </w:r>
      <w:r>
        <w:t xml:space="preserve"> August.  Parents who wish for their child to be considered for admission to a class outside of their normal age group must make an application for the normal age group in the first instance.  Parents must then submit a formal request to the Board of Directors for the child to be considered for a different age group class instead.  This request should be in the form of a written letter of application outlining the reasons why they wish for their child to be considered to be admitted into a class outside of their normal age group and enclosing any supportive evidence and documentation that they wish to be taken into account as part of that request.   </w:t>
      </w:r>
    </w:p>
    <w:p w14:paraId="39201FBE" w14:textId="77777777" w:rsidR="00534083" w:rsidRDefault="00306832">
      <w:pPr>
        <w:spacing w:after="0" w:line="259" w:lineRule="auto"/>
        <w:ind w:left="29" w:firstLine="0"/>
        <w:jc w:val="left"/>
      </w:pPr>
      <w:r>
        <w:t xml:space="preserve">   </w:t>
      </w:r>
    </w:p>
    <w:p w14:paraId="206E90FF" w14:textId="77777777" w:rsidR="00534083" w:rsidRDefault="00306832">
      <w:pPr>
        <w:spacing w:after="2" w:line="266" w:lineRule="auto"/>
        <w:ind w:left="14" w:hanging="29"/>
        <w:jc w:val="left"/>
      </w:pPr>
      <w:r>
        <w:t xml:space="preserve">The Board of Directors will consider requests submitted for a child to be admitted into a class outside of their normal age group and advise parents of the outcome of that request before national offer day, having taken into account the information provided by the parents, the child’s best interests and the views of the Head Teacher.   </w:t>
      </w:r>
    </w:p>
    <w:p w14:paraId="4CBD395D" w14:textId="77777777" w:rsidR="00534083" w:rsidRDefault="00306832">
      <w:pPr>
        <w:spacing w:after="0" w:line="259" w:lineRule="auto"/>
        <w:ind w:left="29" w:firstLine="0"/>
        <w:jc w:val="left"/>
      </w:pPr>
      <w:r>
        <w:t xml:space="preserve">   </w:t>
      </w:r>
    </w:p>
    <w:p w14:paraId="124E7D81" w14:textId="77777777" w:rsidR="00534083" w:rsidRDefault="00306832">
      <w:pPr>
        <w:ind w:left="9"/>
      </w:pPr>
      <w:r>
        <w:t xml:space="preserve">If the request is refused, the original application for the normal age group class will progress through the Local Authority co-ordinated admissions scheme, be considered by the Board of Directors and the parents advised of the outcome.   </w:t>
      </w:r>
    </w:p>
    <w:p w14:paraId="683173BC" w14:textId="77777777" w:rsidR="00534083" w:rsidRDefault="00306832">
      <w:pPr>
        <w:spacing w:after="0" w:line="259" w:lineRule="auto"/>
        <w:ind w:left="29" w:firstLine="0"/>
        <w:jc w:val="left"/>
      </w:pPr>
      <w:r>
        <w:t xml:space="preserve">   </w:t>
      </w:r>
    </w:p>
    <w:p w14:paraId="4C31E423" w14:textId="77777777" w:rsidR="00534083" w:rsidRDefault="00306832">
      <w:pPr>
        <w:spacing w:after="0" w:line="259" w:lineRule="auto"/>
        <w:ind w:left="14" w:firstLine="0"/>
        <w:jc w:val="left"/>
      </w:pPr>
      <w:r>
        <w:t xml:space="preserve">  </w:t>
      </w:r>
    </w:p>
    <w:p w14:paraId="310A01AF" w14:textId="77777777" w:rsidR="00534083" w:rsidRDefault="00306832">
      <w:pPr>
        <w:spacing w:after="0" w:line="259" w:lineRule="auto"/>
        <w:ind w:left="14" w:firstLine="0"/>
        <w:jc w:val="left"/>
      </w:pPr>
      <w:r>
        <w:t xml:space="preserve">  </w:t>
      </w:r>
    </w:p>
    <w:p w14:paraId="67EF70C9" w14:textId="77777777" w:rsidR="00534083" w:rsidRDefault="00306832">
      <w:pPr>
        <w:spacing w:after="0" w:line="259" w:lineRule="auto"/>
        <w:ind w:left="14" w:firstLine="0"/>
        <w:jc w:val="left"/>
      </w:pPr>
      <w:r>
        <w:lastRenderedPageBreak/>
        <w:t xml:space="preserve">  </w:t>
      </w:r>
    </w:p>
    <w:p w14:paraId="67C6C388" w14:textId="77777777" w:rsidR="00534083" w:rsidRDefault="00306832">
      <w:pPr>
        <w:spacing w:after="0" w:line="259" w:lineRule="auto"/>
        <w:ind w:left="14" w:firstLine="0"/>
        <w:jc w:val="left"/>
      </w:pPr>
      <w:r>
        <w:t xml:space="preserve">  </w:t>
      </w:r>
    </w:p>
    <w:p w14:paraId="4F48238E" w14:textId="77777777" w:rsidR="00534083" w:rsidRDefault="00306832">
      <w:pPr>
        <w:spacing w:after="0" w:line="259" w:lineRule="auto"/>
        <w:ind w:left="14" w:firstLine="0"/>
        <w:jc w:val="left"/>
      </w:pPr>
      <w:r>
        <w:t xml:space="preserve">  </w:t>
      </w:r>
    </w:p>
    <w:p w14:paraId="1D88CEB0" w14:textId="77777777" w:rsidR="00534083" w:rsidRDefault="00306832">
      <w:pPr>
        <w:spacing w:after="0" w:line="259" w:lineRule="auto"/>
        <w:ind w:left="14" w:firstLine="0"/>
        <w:jc w:val="left"/>
      </w:pPr>
      <w:r>
        <w:t xml:space="preserve">  </w:t>
      </w:r>
    </w:p>
    <w:p w14:paraId="246DF015" w14:textId="77777777" w:rsidR="00534083" w:rsidRDefault="00306832">
      <w:pPr>
        <w:spacing w:after="0" w:line="259" w:lineRule="auto"/>
        <w:ind w:left="14" w:firstLine="0"/>
        <w:jc w:val="left"/>
      </w:pPr>
      <w:r>
        <w:t xml:space="preserve">  </w:t>
      </w:r>
    </w:p>
    <w:p w14:paraId="28A02DAC" w14:textId="77777777" w:rsidR="00534083" w:rsidRDefault="00306832">
      <w:pPr>
        <w:ind w:left="9"/>
      </w:pPr>
      <w:r>
        <w:t xml:space="preserve">If the request is agreed and the year group for which the parents have requested a place is a current year group in the school, then the application will be considered by the Board of Directors and the parents advised of the outcome.   </w:t>
      </w:r>
    </w:p>
    <w:p w14:paraId="2404E35F" w14:textId="77777777" w:rsidR="00534083" w:rsidRDefault="00306832">
      <w:pPr>
        <w:spacing w:after="0" w:line="259" w:lineRule="auto"/>
        <w:ind w:left="29" w:firstLine="0"/>
        <w:jc w:val="left"/>
      </w:pPr>
      <w:r>
        <w:t xml:space="preserve">   </w:t>
      </w:r>
    </w:p>
    <w:p w14:paraId="6A937CB7" w14:textId="77777777" w:rsidR="00534083" w:rsidRDefault="00306832">
      <w:pPr>
        <w:ind w:left="9"/>
      </w:pPr>
      <w:r>
        <w:t xml:space="preserve">If the request is agreed and the year group for which the parents have requested a place is for a future year group, </w:t>
      </w:r>
      <w:proofErr w:type="spellStart"/>
      <w:r>
        <w:t>ie</w:t>
      </w:r>
      <w:proofErr w:type="spellEnd"/>
      <w:r>
        <w:t xml:space="preserve"> Reception in September 2024, then the original application is withdrawn and the parents must submit a fresh application for Reception 2024 when applications open in the autumn term of 2023.  Please note that parents only have the right to re-apply for a place.  Where the Board of Directors agrees to consider an application for Reception the following year, that application is considered alongside all other applications received and parents will be advised of the outcome of that application on national offer day.  No place is reserved or held for the child in advance.   </w:t>
      </w:r>
    </w:p>
    <w:p w14:paraId="37246414" w14:textId="77777777" w:rsidR="00534083" w:rsidRDefault="00306832">
      <w:pPr>
        <w:spacing w:after="0" w:line="259" w:lineRule="auto"/>
        <w:ind w:left="29" w:firstLine="0"/>
        <w:jc w:val="left"/>
      </w:pPr>
      <w:r>
        <w:t xml:space="preserve">   </w:t>
      </w:r>
    </w:p>
    <w:p w14:paraId="0A2026D0" w14:textId="77777777" w:rsidR="00534083" w:rsidRDefault="00306832">
      <w:pPr>
        <w:spacing w:after="138"/>
        <w:ind w:left="9"/>
      </w:pPr>
      <w:r>
        <w:t xml:space="preserve">If parents are considering submitting an application for their child to be admitted into a class outside of their normal age group, it is strongly recommended that they also read the DFE guidance which can be found at: </w:t>
      </w:r>
      <w:hyperlink r:id="rId25">
        <w:r>
          <w:rPr>
            <w:color w:val="0563C1"/>
            <w:u w:val="single" w:color="0563C1"/>
          </w:rPr>
          <w:t>https://www.gov.uk/government/publications/summ</w:t>
        </w:r>
      </w:hyperlink>
      <w:hyperlink r:id="rId26">
        <w:r>
          <w:rPr>
            <w:color w:val="0563C1"/>
            <w:u w:val="single" w:color="0563C1"/>
          </w:rPr>
          <w:t>e</w:t>
        </w:r>
      </w:hyperlink>
      <w:hyperlink r:id="rId27">
        <w:r>
          <w:rPr>
            <w:color w:val="0563C1"/>
            <w:u w:val="single" w:color="0563C1"/>
          </w:rPr>
          <w:t>r</w:t>
        </w:r>
      </w:hyperlink>
      <w:hyperlink r:id="rId28">
        <w:r>
          <w:rPr>
            <w:color w:val="0563C1"/>
            <w:u w:val="single" w:color="0563C1"/>
          </w:rPr>
          <w:t>-</w:t>
        </w:r>
      </w:hyperlink>
      <w:hyperlink r:id="rId29">
        <w:r>
          <w:rPr>
            <w:color w:val="0563C1"/>
            <w:u w:val="single" w:color="0563C1"/>
          </w:rPr>
          <w:t>bo</w:t>
        </w:r>
      </w:hyperlink>
      <w:hyperlink r:id="rId30">
        <w:r>
          <w:rPr>
            <w:color w:val="0563C1"/>
            <w:u w:val="single" w:color="0563C1"/>
          </w:rPr>
          <w:t>r</w:t>
        </w:r>
      </w:hyperlink>
      <w:hyperlink r:id="rId31">
        <w:r>
          <w:rPr>
            <w:color w:val="0563C1"/>
            <w:u w:val="single" w:color="0563C1"/>
          </w:rPr>
          <w:t>n</w:t>
        </w:r>
      </w:hyperlink>
      <w:hyperlink r:id="rId32">
        <w:r>
          <w:rPr>
            <w:color w:val="0563C1"/>
            <w:u w:val="single" w:color="0563C1"/>
          </w:rPr>
          <w:t>-</w:t>
        </w:r>
      </w:hyperlink>
      <w:hyperlink r:id="rId33">
        <w:r>
          <w:rPr>
            <w:color w:val="0563C1"/>
            <w:u w:val="single" w:color="0563C1"/>
          </w:rPr>
          <w:t>childr</w:t>
        </w:r>
      </w:hyperlink>
      <w:hyperlink r:id="rId34">
        <w:r>
          <w:rPr>
            <w:color w:val="0563C1"/>
            <w:u w:val="single" w:color="0563C1"/>
          </w:rPr>
          <w:t>e</w:t>
        </w:r>
      </w:hyperlink>
      <w:hyperlink r:id="rId35">
        <w:r>
          <w:rPr>
            <w:color w:val="0563C1"/>
            <w:u w:val="single" w:color="0563C1"/>
          </w:rPr>
          <w:t>n</w:t>
        </w:r>
      </w:hyperlink>
      <w:hyperlink r:id="rId36">
        <w:r>
          <w:rPr>
            <w:color w:val="0563C1"/>
            <w:u w:val="single" w:color="0563C1"/>
          </w:rPr>
          <w:t>-</w:t>
        </w:r>
      </w:hyperlink>
      <w:hyperlink r:id="rId37">
        <w:r>
          <w:rPr>
            <w:color w:val="0563C1"/>
            <w:u w:val="single" w:color="0563C1"/>
          </w:rPr>
          <w:t>scho</w:t>
        </w:r>
      </w:hyperlink>
      <w:hyperlink r:id="rId38">
        <w:r>
          <w:rPr>
            <w:color w:val="0563C1"/>
            <w:u w:val="single" w:color="0563C1"/>
          </w:rPr>
          <w:t>o</w:t>
        </w:r>
      </w:hyperlink>
      <w:hyperlink r:id="rId39">
        <w:r>
          <w:rPr>
            <w:color w:val="0563C1"/>
            <w:u w:val="single" w:color="0563C1"/>
          </w:rPr>
          <w:t>l</w:t>
        </w:r>
      </w:hyperlink>
      <w:hyperlink r:id="rId40">
        <w:r>
          <w:rPr>
            <w:color w:val="0563C1"/>
            <w:u w:val="single" w:color="0563C1"/>
          </w:rPr>
          <w:t>-</w:t>
        </w:r>
      </w:hyperlink>
      <w:hyperlink r:id="rId41">
        <w:r>
          <w:rPr>
            <w:color w:val="0563C1"/>
            <w:u w:val="single" w:color="0563C1"/>
          </w:rPr>
          <w:t>admissi</w:t>
        </w:r>
      </w:hyperlink>
      <w:hyperlink r:id="rId42">
        <w:r>
          <w:rPr>
            <w:color w:val="0563C1"/>
            <w:u w:val="single" w:color="0563C1"/>
          </w:rPr>
          <w:t>o</w:t>
        </w:r>
      </w:hyperlink>
      <w:hyperlink r:id="rId43">
        <w:r>
          <w:rPr>
            <w:color w:val="0563C1"/>
            <w:u w:val="single" w:color="0563C1"/>
          </w:rPr>
          <w:t>n</w:t>
        </w:r>
      </w:hyperlink>
      <w:hyperlink r:id="rId44">
        <w:r>
          <w:t xml:space="preserve">   </w:t>
        </w:r>
      </w:hyperlink>
    </w:p>
    <w:p w14:paraId="0E7DC159" w14:textId="77777777" w:rsidR="00534083" w:rsidRDefault="00306832">
      <w:pPr>
        <w:spacing w:after="266" w:line="259" w:lineRule="auto"/>
        <w:ind w:left="29" w:firstLine="0"/>
        <w:jc w:val="left"/>
      </w:pPr>
      <w:r>
        <w:t xml:space="preserve">  </w:t>
      </w:r>
    </w:p>
    <w:p w14:paraId="096F2743" w14:textId="77777777" w:rsidR="00534083" w:rsidRDefault="00306832">
      <w:pPr>
        <w:pStyle w:val="Heading1"/>
        <w:ind w:left="275" w:hanging="266"/>
      </w:pPr>
      <w:bookmarkStart w:id="4" w:name="_Toc12928"/>
      <w:r>
        <w:t>Applications from children currently attending Corpus Christi Catholic</w:t>
      </w:r>
      <w:r>
        <w:rPr>
          <w:color w:val="FF0000"/>
        </w:rPr>
        <w:t xml:space="preserve"> </w:t>
      </w:r>
      <w:r>
        <w:t xml:space="preserve">Nursery   </w:t>
      </w:r>
      <w:bookmarkEnd w:id="4"/>
    </w:p>
    <w:p w14:paraId="0841E419" w14:textId="77777777" w:rsidR="00534083" w:rsidRDefault="00306832">
      <w:pPr>
        <w:spacing w:after="267"/>
        <w:ind w:left="9"/>
      </w:pPr>
      <w:r>
        <w:t xml:space="preserve">Attendance at Corpus Christi Catholic Primary School’s Nursery does not automatically guarantee that a place will be offered in the Reception class of Corpus Christi Catholic Primary School.  Parents must apply for a Reception place in exactly the same way as parents of children not attending the Nursery.  All applications will be considered against the oversubscription criteria by the Board of Directors in the same way regardless of whether the child does or does not attend the Nursery at the time of application.   </w:t>
      </w:r>
    </w:p>
    <w:p w14:paraId="62D853BE" w14:textId="77777777" w:rsidR="00534083" w:rsidRDefault="00306832">
      <w:pPr>
        <w:pStyle w:val="Heading1"/>
        <w:ind w:left="275" w:hanging="266"/>
      </w:pPr>
      <w:bookmarkStart w:id="5" w:name="_Toc12929"/>
      <w:r>
        <w:t xml:space="preserve">Appeals   </w:t>
      </w:r>
      <w:bookmarkEnd w:id="5"/>
    </w:p>
    <w:p w14:paraId="201196DD" w14:textId="77777777" w:rsidR="00534083" w:rsidRDefault="00306832">
      <w:pPr>
        <w:ind w:left="9"/>
      </w:pPr>
      <w:r>
        <w:t xml:space="preserve">Parents who wish to appeal against the decision of the Board of Directors to refuse their child a place in the school should make that appeal request in writing to the Chair of the Board of Directors at the school address.  Appeals will be heard by an independent panel.   </w:t>
      </w:r>
    </w:p>
    <w:p w14:paraId="5DD552E8" w14:textId="77777777" w:rsidR="00534083" w:rsidRDefault="00306832">
      <w:pPr>
        <w:spacing w:after="267"/>
        <w:ind w:left="9"/>
      </w:pPr>
      <w:r>
        <w:t xml:space="preserve">Please note that parents do not have the right to appeal if their request for their children to be admitted to a class outside of their normal year group has been refused, but the Board of Directors have offered a place in the normal age group instead.   </w:t>
      </w:r>
    </w:p>
    <w:p w14:paraId="5BDA7814" w14:textId="77777777" w:rsidR="00534083" w:rsidRDefault="00306832">
      <w:pPr>
        <w:pStyle w:val="Heading1"/>
        <w:ind w:left="275" w:hanging="266"/>
      </w:pPr>
      <w:bookmarkStart w:id="6" w:name="_Toc12930"/>
      <w:r>
        <w:t xml:space="preserve">Repeat Applications   </w:t>
      </w:r>
      <w:bookmarkEnd w:id="6"/>
    </w:p>
    <w:p w14:paraId="673D8363" w14:textId="77777777" w:rsidR="00534083" w:rsidRDefault="00306832">
      <w:pPr>
        <w:spacing w:after="265"/>
        <w:ind w:left="9"/>
      </w:pPr>
      <w:r>
        <w:t xml:space="preserve">Any parent can apply for a place for their child at any time outside of the normal admissions round.  Parents do not have the right to a second appeal in respect of the same school for the same academic year unless, in exceptional circumstances, the Board of Directors has accepted a second application from the parent because of a significant and material change in the circumstances of the parent, child or school, but have still refused admission.   </w:t>
      </w:r>
    </w:p>
    <w:p w14:paraId="3DE64AED" w14:textId="77777777" w:rsidR="00534083" w:rsidRDefault="00306832">
      <w:pPr>
        <w:pStyle w:val="Heading1"/>
        <w:ind w:left="275" w:hanging="266"/>
      </w:pPr>
      <w:bookmarkStart w:id="7" w:name="_Toc12931"/>
      <w:r>
        <w:t xml:space="preserve">Late Applications   </w:t>
      </w:r>
      <w:bookmarkEnd w:id="7"/>
    </w:p>
    <w:p w14:paraId="46D53765" w14:textId="77777777" w:rsidR="00534083" w:rsidRDefault="00306832">
      <w:pPr>
        <w:ind w:left="9"/>
      </w:pPr>
      <w:r>
        <w:t>Late applications will be dealt with in accordance with the Local Authority’s co-ordinated admissions scheme.  This states that all applications received after the closing date of 15</w:t>
      </w:r>
      <w:r>
        <w:rPr>
          <w:vertAlign w:val="superscript"/>
        </w:rPr>
        <w:t>th</w:t>
      </w:r>
      <w:r>
        <w:t xml:space="preserve"> January 2023 will be late and will only be considered after all those who applied on time.   </w:t>
      </w:r>
    </w:p>
    <w:p w14:paraId="7CBAFA99" w14:textId="77777777" w:rsidR="00534083" w:rsidRDefault="00306832">
      <w:pPr>
        <w:ind w:left="9"/>
      </w:pPr>
      <w:r>
        <w:lastRenderedPageBreak/>
        <w:t xml:space="preserve">You are encouraged to ensure that your application is received on time.   </w:t>
      </w:r>
    </w:p>
    <w:p w14:paraId="2C2CC8C7" w14:textId="77777777" w:rsidR="00534083" w:rsidRDefault="00306832">
      <w:pPr>
        <w:pStyle w:val="Heading1"/>
        <w:ind w:left="275" w:hanging="266"/>
      </w:pPr>
      <w:bookmarkStart w:id="8" w:name="_Toc12932"/>
      <w:r>
        <w:t xml:space="preserve">Change in Preference   </w:t>
      </w:r>
      <w:bookmarkEnd w:id="8"/>
    </w:p>
    <w:p w14:paraId="4D1F443F" w14:textId="77777777" w:rsidR="00534083" w:rsidRDefault="00306832">
      <w:pPr>
        <w:ind w:left="9"/>
      </w:pPr>
      <w:r>
        <w:t>Once an application has been submitted, requests to change the preferences on that application will be accepted up to the closing date of applications on 15</w:t>
      </w:r>
      <w:r>
        <w:rPr>
          <w:vertAlign w:val="superscript"/>
        </w:rPr>
        <w:t>th</w:t>
      </w:r>
      <w:r>
        <w:t xml:space="preserve"> January 2023. </w:t>
      </w:r>
    </w:p>
    <w:p w14:paraId="438A0971" w14:textId="77777777" w:rsidR="00534083" w:rsidRDefault="00306832">
      <w:pPr>
        <w:ind w:left="9"/>
      </w:pPr>
      <w:r>
        <w:t>Requests to change preferences after 15</w:t>
      </w:r>
      <w:r>
        <w:rPr>
          <w:vertAlign w:val="superscript"/>
        </w:rPr>
        <w:t>th</w:t>
      </w:r>
      <w:r>
        <w:t xml:space="preserve"> January 2023 will not be considered until after the allocation of school places on 16</w:t>
      </w:r>
      <w:r>
        <w:rPr>
          <w:vertAlign w:val="superscript"/>
        </w:rPr>
        <w:t>th</w:t>
      </w:r>
      <w:r>
        <w:t xml:space="preserve"> April 2023 </w:t>
      </w:r>
    </w:p>
    <w:p w14:paraId="219904C0" w14:textId="77777777" w:rsidR="00534083" w:rsidRDefault="00306832">
      <w:pPr>
        <w:spacing w:after="265"/>
        <w:ind w:left="9"/>
      </w:pPr>
      <w:r>
        <w:t xml:space="preserve">All requests to change preferences should be made in writing to the Local Authority to whom the parents submitted the original application.     </w:t>
      </w:r>
    </w:p>
    <w:p w14:paraId="3CA40706" w14:textId="5CDE5ACA" w:rsidR="004946AA" w:rsidRDefault="00306832" w:rsidP="004946AA">
      <w:pPr>
        <w:pStyle w:val="Heading1"/>
        <w:ind w:left="403" w:hanging="394"/>
      </w:pPr>
      <w:bookmarkStart w:id="9" w:name="_Toc12933"/>
      <w:r>
        <w:t xml:space="preserve">Waiting List   </w:t>
      </w:r>
      <w:bookmarkEnd w:id="9"/>
    </w:p>
    <w:p w14:paraId="7B8CEED2" w14:textId="77777777" w:rsidR="004946AA" w:rsidRDefault="004946AA" w:rsidP="004946AA">
      <w:pPr>
        <w:ind w:left="0" w:firstLine="0"/>
      </w:pPr>
      <w:r>
        <w:t xml:space="preserve">In addition to their right to appeal, children who have not been offered a place at </w:t>
      </w:r>
      <w:r>
        <w:t xml:space="preserve">Corpus Christi Primary </w:t>
      </w:r>
      <w:r>
        <w:t>School but were offered a school that was ranked as a lower preference on their application form will be added to a waiting list.</w:t>
      </w:r>
    </w:p>
    <w:p w14:paraId="3143A2AA" w14:textId="77777777" w:rsidR="004946AA" w:rsidRDefault="004946AA" w:rsidP="004946AA">
      <w:pPr>
        <w:ind w:left="0" w:firstLine="0"/>
      </w:pPr>
    </w:p>
    <w:p w14:paraId="22B73C86" w14:textId="77777777" w:rsidR="004946AA" w:rsidRDefault="004946AA" w:rsidP="004946AA">
      <w:pPr>
        <w:ind w:left="0" w:firstLine="0"/>
      </w:pPr>
      <w:r>
        <w:t xml:space="preserve"> The waiting list will be maintained until the last day of the summer term 2023 and will then be discarded.</w:t>
      </w:r>
    </w:p>
    <w:p w14:paraId="23E650E6" w14:textId="77777777" w:rsidR="004946AA" w:rsidRDefault="004946AA" w:rsidP="004946AA">
      <w:pPr>
        <w:ind w:left="0" w:firstLine="0"/>
      </w:pPr>
    </w:p>
    <w:p w14:paraId="6845E7BC" w14:textId="77777777" w:rsidR="004946AA" w:rsidRDefault="004946AA" w:rsidP="004946AA">
      <w:pPr>
        <w:ind w:left="0" w:firstLine="0"/>
      </w:pPr>
      <w:r>
        <w:t xml:space="preserve"> 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6694D77E" w14:textId="77777777" w:rsidR="004946AA" w:rsidRDefault="004946AA" w:rsidP="004946AA">
      <w:pPr>
        <w:ind w:left="0" w:firstLine="0"/>
      </w:pPr>
    </w:p>
    <w:p w14:paraId="04F914B3" w14:textId="77777777" w:rsidR="004946AA" w:rsidRDefault="004946AA" w:rsidP="004946AA">
      <w:pPr>
        <w:ind w:left="0" w:firstLine="0"/>
      </w:pPr>
      <w:r>
        <w:t xml:space="preserve"> Inclusion on the waiting list does not mean that a place will eventually become available. It may be that those already offered places may accept them, thereby filling all available places. </w:t>
      </w:r>
    </w:p>
    <w:p w14:paraId="0C3359DE" w14:textId="77777777" w:rsidR="004946AA" w:rsidRDefault="004946AA" w:rsidP="004946AA">
      <w:pPr>
        <w:ind w:left="0" w:firstLine="0"/>
      </w:pPr>
    </w:p>
    <w:p w14:paraId="594DD5CB" w14:textId="290B5BD0" w:rsidR="004946AA" w:rsidRDefault="004946AA" w:rsidP="004946AA">
      <w:pPr>
        <w:ind w:left="0" w:firstLine="0"/>
      </w:pPr>
      <w:r>
        <w:t>Children who are the subject of a direction by the Local Authority to admit or who are allocated to a school in accordance with the Fair Access Protocol take precedence over those on a waiting list.</w:t>
      </w:r>
    </w:p>
    <w:p w14:paraId="33CDFCF3" w14:textId="77777777" w:rsidR="004946AA" w:rsidRPr="004946AA" w:rsidRDefault="004946AA" w:rsidP="004946AA">
      <w:pPr>
        <w:ind w:left="0" w:firstLine="0"/>
      </w:pPr>
    </w:p>
    <w:p w14:paraId="7AD39A71" w14:textId="77777777" w:rsidR="00534083" w:rsidRDefault="00306832">
      <w:pPr>
        <w:pStyle w:val="Heading1"/>
        <w:ind w:left="403" w:hanging="394"/>
      </w:pPr>
      <w:bookmarkStart w:id="10" w:name="_Toc12934"/>
      <w:r>
        <w:t xml:space="preserve">In Year Fair Access Protocol   </w:t>
      </w:r>
      <w:bookmarkEnd w:id="10"/>
    </w:p>
    <w:p w14:paraId="22D8CD2D" w14:textId="77777777" w:rsidR="00534083" w:rsidRDefault="00306832">
      <w:pPr>
        <w:spacing w:after="120"/>
        <w:ind w:left="9"/>
      </w:pPr>
      <w:r>
        <w:t>The Board of Directors of Corpus Christi Catholic Primary School</w:t>
      </w:r>
      <w:r>
        <w:rPr>
          <w:color w:val="FF0000"/>
        </w:rPr>
        <w:t xml:space="preserve"> </w:t>
      </w:r>
      <w:r>
        <w:t xml:space="preserve">is committed to taking its fair share of children who are vulnerable and/or hard to place, as set out in locally agreed protocols.  Accordingly, outside the normal admission round the Board of Directors is empowered to give absolute priority to a child where admission is requested under any locally agreed protocol.  The Board of Directors has this power, even when admitting the child would mean exceeding the published admission number subject to the infant class size exceptions.   </w:t>
      </w:r>
    </w:p>
    <w:p w14:paraId="7243EF04" w14:textId="77777777" w:rsidR="00534083" w:rsidRDefault="00306832">
      <w:pPr>
        <w:pStyle w:val="Heading1"/>
        <w:ind w:left="403" w:hanging="394"/>
      </w:pPr>
      <w:bookmarkStart w:id="11" w:name="_Toc12935"/>
      <w:r>
        <w:t xml:space="preserve">Applications other than the normal intake to Reception class (in-year admissions)   </w:t>
      </w:r>
      <w:bookmarkEnd w:id="11"/>
    </w:p>
    <w:p w14:paraId="33356B15" w14:textId="77777777" w:rsidR="00534083" w:rsidRDefault="00306832">
      <w:pPr>
        <w:ind w:left="9"/>
      </w:pPr>
      <w:r>
        <w:t xml:space="preserve">An application can be made for a place for a child at any time outside the normal admission round and the child will be admitted where there are places available.     </w:t>
      </w:r>
    </w:p>
    <w:p w14:paraId="2359DD92" w14:textId="77777777" w:rsidR="00534083" w:rsidRDefault="00306832">
      <w:pPr>
        <w:spacing w:after="0" w:line="256" w:lineRule="auto"/>
        <w:ind w:left="-5"/>
        <w:jc w:val="left"/>
      </w:pPr>
      <w:r>
        <w:t xml:space="preserve">Applications should be made by contacting Coventry local authority’s School Admissions Team who will liaise with the school’s Board of Directors regarding any applications submitted.   </w:t>
      </w:r>
    </w:p>
    <w:p w14:paraId="4995F4D1" w14:textId="77777777" w:rsidR="00534083" w:rsidRDefault="00306832">
      <w:pPr>
        <w:spacing w:after="0" w:line="259" w:lineRule="auto"/>
        <w:ind w:left="29" w:firstLine="0"/>
        <w:jc w:val="left"/>
      </w:pPr>
      <w:r>
        <w:rPr>
          <w:color w:val="00B050"/>
        </w:rPr>
        <w:t xml:space="preserve"> </w:t>
      </w:r>
      <w:r>
        <w:t xml:space="preserve">  </w:t>
      </w:r>
    </w:p>
    <w:p w14:paraId="18DDDA68" w14:textId="77777777" w:rsidR="00534083" w:rsidRDefault="00306832">
      <w:pPr>
        <w:ind w:left="9"/>
      </w:pPr>
      <w:r>
        <w:t xml:space="preserve">Where there are places available but more applications than places, the published oversubscription criteria, as set out for the normal round of admissions, will be applied.   </w:t>
      </w:r>
    </w:p>
    <w:p w14:paraId="12109184" w14:textId="77777777" w:rsidR="00534083" w:rsidRDefault="00306832">
      <w:pPr>
        <w:spacing w:after="0" w:line="259" w:lineRule="auto"/>
        <w:ind w:left="29" w:firstLine="0"/>
        <w:jc w:val="left"/>
      </w:pPr>
      <w:r>
        <w:t xml:space="preserve">   </w:t>
      </w:r>
    </w:p>
    <w:p w14:paraId="20AB1E3E" w14:textId="77777777" w:rsidR="00534083" w:rsidRDefault="00306832">
      <w:pPr>
        <w:ind w:left="9"/>
      </w:pPr>
      <w:r>
        <w:t xml:space="preserve">If there are no places available, the child will be added to the waiting list (see above).   </w:t>
      </w:r>
    </w:p>
    <w:p w14:paraId="5FB3E738" w14:textId="77777777" w:rsidR="00534083" w:rsidRDefault="00306832">
      <w:pPr>
        <w:spacing w:after="0" w:line="259" w:lineRule="auto"/>
        <w:ind w:left="29" w:firstLine="0"/>
        <w:jc w:val="left"/>
      </w:pPr>
      <w:r>
        <w:t xml:space="preserve">   </w:t>
      </w:r>
    </w:p>
    <w:p w14:paraId="13BA401D" w14:textId="77777777" w:rsidR="00534083" w:rsidRDefault="00306832">
      <w:pPr>
        <w:ind w:left="9"/>
      </w:pPr>
      <w:r>
        <w:lastRenderedPageBreak/>
        <w:t xml:space="preserve">Parents will be advised of the outcome of their application in writing and, where the Board of Director’s decision is to refuse their child a place, have the right to appeal to an independent appeal panel.   </w:t>
      </w:r>
    </w:p>
    <w:p w14:paraId="6B3A5A2C" w14:textId="77777777" w:rsidR="00534083" w:rsidRDefault="00306832">
      <w:pPr>
        <w:spacing w:after="0" w:line="259" w:lineRule="auto"/>
        <w:ind w:left="29" w:firstLine="0"/>
        <w:jc w:val="left"/>
      </w:pPr>
      <w:r>
        <w:t xml:space="preserve">   </w:t>
      </w:r>
    </w:p>
    <w:p w14:paraId="38A22852" w14:textId="77777777" w:rsidR="00534083" w:rsidRDefault="00306832">
      <w:pPr>
        <w:ind w:left="9"/>
      </w:pPr>
      <w:r>
        <w:t xml:space="preserve">There is no charge or cost related to the admission of a child to this school.  </w:t>
      </w:r>
    </w:p>
    <w:p w14:paraId="3FF19FA4" w14:textId="77777777" w:rsidR="00534083" w:rsidRDefault="00306832">
      <w:pPr>
        <w:spacing w:after="158" w:line="259" w:lineRule="auto"/>
        <w:ind w:left="29" w:firstLine="0"/>
        <w:jc w:val="left"/>
      </w:pPr>
      <w:r>
        <w:t xml:space="preserve">  </w:t>
      </w:r>
    </w:p>
    <w:p w14:paraId="338625DA" w14:textId="77777777" w:rsidR="00534083" w:rsidRDefault="00306832">
      <w:pPr>
        <w:pStyle w:val="Heading1"/>
        <w:numPr>
          <w:ilvl w:val="0"/>
          <w:numId w:val="0"/>
        </w:numPr>
        <w:ind w:left="19"/>
      </w:pPr>
      <w:bookmarkStart w:id="12" w:name="_Toc12936"/>
      <w:r>
        <w:t xml:space="preserve">Appendix 1 – Definition of a Baptised Catholic   </w:t>
      </w:r>
      <w:bookmarkEnd w:id="12"/>
    </w:p>
    <w:p w14:paraId="3C66FCC7" w14:textId="77777777" w:rsidR="00534083" w:rsidRDefault="00306832">
      <w:pPr>
        <w:spacing w:after="229" w:line="256" w:lineRule="auto"/>
        <w:ind w:left="-5"/>
        <w:jc w:val="left"/>
      </w:pPr>
      <w:r>
        <w:t xml:space="preserve">A “Baptised Catholic” is one who:   </w:t>
      </w:r>
    </w:p>
    <w:p w14:paraId="55FC3D4D" w14:textId="77777777" w:rsidR="00534083" w:rsidRDefault="00306832">
      <w:pPr>
        <w:numPr>
          <w:ilvl w:val="0"/>
          <w:numId w:val="5"/>
        </w:numPr>
        <w:spacing w:after="270"/>
        <w:ind w:hanging="358"/>
      </w:pPr>
      <w:r>
        <w:t xml:space="preserve">Has been baptised into full communion (Cf. </w:t>
      </w:r>
      <w:r>
        <w:rPr>
          <w:i/>
        </w:rPr>
        <w:t>Catechism of the Catholic Church, 837</w:t>
      </w:r>
      <w:r>
        <w:t xml:space="preserve">) with the Catholic Church by the Rites of Baptism of one of the various ritual Churches in communion with the See of Rome. Written evidence of this baptism can be obtained by recourse to the Baptismal Registers of the church in which the baptism took place (Cf. </w:t>
      </w:r>
      <w:r>
        <w:rPr>
          <w:i/>
        </w:rPr>
        <w:t>Code of Canon Law, 877 &amp; 878</w:t>
      </w:r>
      <w:r>
        <w:t xml:space="preserve">). Or   </w:t>
      </w:r>
    </w:p>
    <w:p w14:paraId="48C8991A" w14:textId="77777777" w:rsidR="00534083" w:rsidRDefault="00306832">
      <w:pPr>
        <w:numPr>
          <w:ilvl w:val="0"/>
          <w:numId w:val="5"/>
        </w:numPr>
        <w:spacing w:after="95"/>
        <w:ind w:hanging="358"/>
      </w:pPr>
      <w:r>
        <w:t xml:space="preserve">Has been validly baptised in a separated ecclesial community and subsequently received into full communion with the Catholic Church by the </w:t>
      </w:r>
      <w:r>
        <w:rPr>
          <w:i/>
        </w:rPr>
        <w:t>Rite of Reception of Baptised Christians into the Full Communion of the Catholic Church.</w:t>
      </w:r>
      <w:r>
        <w:t xml:space="preserve"> Written evidence of their baptism and reception into full communion with the Catholic Church can be obtained by recourse to the Register of Receptions, or in some cases, a sub-section of the Baptismal Registers of the church in which the </w:t>
      </w:r>
      <w:r>
        <w:rPr>
          <w:i/>
        </w:rPr>
        <w:t>Rite of Reception</w:t>
      </w:r>
      <w:r>
        <w:t xml:space="preserve"> took place (Cf. </w:t>
      </w:r>
      <w:r>
        <w:rPr>
          <w:i/>
        </w:rPr>
        <w:t>Rite of Christian Initiation, 399</w:t>
      </w:r>
      <w:r>
        <w:t xml:space="preserve">).   </w:t>
      </w:r>
    </w:p>
    <w:p w14:paraId="52A64406" w14:textId="77777777" w:rsidR="00534083" w:rsidRDefault="00306832">
      <w:pPr>
        <w:spacing w:after="0" w:line="259" w:lineRule="auto"/>
        <w:ind w:left="386" w:firstLine="0"/>
        <w:jc w:val="left"/>
      </w:pPr>
      <w:r>
        <w:t xml:space="preserve">   </w:t>
      </w:r>
    </w:p>
    <w:p w14:paraId="4F8C8241" w14:textId="77777777" w:rsidR="00534083" w:rsidRDefault="00306832">
      <w:pPr>
        <w:spacing w:after="362" w:line="259" w:lineRule="auto"/>
        <w:ind w:left="-5"/>
      </w:pPr>
      <w:r>
        <w:rPr>
          <w:b/>
        </w:rPr>
        <w:t xml:space="preserve">Written Evidence of Baptism   </w:t>
      </w:r>
    </w:p>
    <w:p w14:paraId="5C6DDCEA" w14:textId="77777777" w:rsidR="00534083" w:rsidRDefault="00306832">
      <w:pPr>
        <w:spacing w:after="126" w:line="266" w:lineRule="auto"/>
        <w:ind w:left="14" w:hanging="29"/>
        <w:jc w:val="left"/>
      </w:pPr>
      <w:r>
        <w:t xml:space="preserve">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   </w:t>
      </w:r>
    </w:p>
    <w:p w14:paraId="7DC0ED06" w14:textId="77777777" w:rsidR="00534083" w:rsidRDefault="00306832">
      <w:pPr>
        <w:spacing w:after="126" w:line="266" w:lineRule="auto"/>
        <w:ind w:left="14" w:hanging="29"/>
        <w:jc w:val="left"/>
      </w:pPr>
      <w:r>
        <w:t xml:space="preserve">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   </w:t>
      </w:r>
    </w:p>
    <w:p w14:paraId="6D51EE39" w14:textId="77777777" w:rsidR="00534083" w:rsidRDefault="00306832">
      <w:pPr>
        <w:spacing w:after="126" w:line="266" w:lineRule="auto"/>
        <w:ind w:left="14" w:hanging="29"/>
        <w:jc w:val="left"/>
      </w:pPr>
      <w:r>
        <w:t xml:space="preserve">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   </w:t>
      </w:r>
    </w:p>
    <w:p w14:paraId="7B2CE209" w14:textId="77777777" w:rsidR="00534083" w:rsidRDefault="00306832">
      <w:pPr>
        <w:spacing w:after="126" w:line="266" w:lineRule="auto"/>
        <w:ind w:left="14" w:hanging="29"/>
        <w:jc w:val="left"/>
      </w:pPr>
      <w:r>
        <w:t xml:space="preserve">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   </w:t>
      </w:r>
    </w:p>
    <w:p w14:paraId="03E871AD" w14:textId="77777777" w:rsidR="00534083" w:rsidRDefault="00306832">
      <w:pPr>
        <w:spacing w:after="172"/>
        <w:ind w:left="9"/>
      </w:pPr>
      <w:r>
        <w:t xml:space="preserve">For the purposes of this policy, a looked after child (see Note 3) living with a family where at least one of the parents/carers is Catholic will be considered as Catholic.   </w:t>
      </w:r>
    </w:p>
    <w:p w14:paraId="075DBDD0" w14:textId="77777777" w:rsidR="00534083" w:rsidRDefault="00306832">
      <w:pPr>
        <w:spacing w:after="801" w:line="259" w:lineRule="auto"/>
        <w:ind w:left="29" w:firstLine="0"/>
        <w:jc w:val="left"/>
      </w:pPr>
      <w:r>
        <w:t xml:space="preserve">   </w:t>
      </w:r>
      <w:r>
        <w:tab/>
        <w:t xml:space="preserve">   </w:t>
      </w:r>
    </w:p>
    <w:p w14:paraId="32477E60" w14:textId="77777777" w:rsidR="00534083" w:rsidRDefault="00306832">
      <w:pPr>
        <w:spacing w:after="0" w:line="259" w:lineRule="auto"/>
        <w:ind w:left="302" w:firstLine="0"/>
        <w:jc w:val="left"/>
      </w:pPr>
      <w:r>
        <w:lastRenderedPageBreak/>
        <w:t xml:space="preserve"> </w:t>
      </w:r>
    </w:p>
    <w:p w14:paraId="7BC7E9FC" w14:textId="77777777" w:rsidR="00534083" w:rsidRDefault="00306832">
      <w:pPr>
        <w:spacing w:after="0" w:line="12273" w:lineRule="auto"/>
        <w:ind w:left="252" w:right="10165" w:firstLine="0"/>
      </w:pPr>
      <w:r>
        <w:t xml:space="preserve">   </w:t>
      </w:r>
    </w:p>
    <w:sectPr w:rsidR="00534083">
      <w:headerReference w:type="even" r:id="rId45"/>
      <w:headerReference w:type="default" r:id="rId46"/>
      <w:footerReference w:type="even" r:id="rId47"/>
      <w:footerReference w:type="default" r:id="rId48"/>
      <w:headerReference w:type="first" r:id="rId49"/>
      <w:footerReference w:type="first" r:id="rId50"/>
      <w:pgSz w:w="11911" w:h="16841"/>
      <w:pgMar w:top="2277" w:right="703" w:bottom="555" w:left="691" w:header="0" w:footer="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2EE9" w14:textId="77777777" w:rsidR="00D37BE3" w:rsidRDefault="00D37BE3">
      <w:pPr>
        <w:spacing w:after="0" w:line="240" w:lineRule="auto"/>
      </w:pPr>
      <w:r>
        <w:separator/>
      </w:r>
    </w:p>
  </w:endnote>
  <w:endnote w:type="continuationSeparator" w:id="0">
    <w:p w14:paraId="34F7D084" w14:textId="77777777" w:rsidR="00D37BE3" w:rsidRDefault="00D3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9346" w14:textId="77777777" w:rsidR="00534083" w:rsidRDefault="00306832">
    <w:pPr>
      <w:spacing w:after="0" w:line="259" w:lineRule="auto"/>
      <w:ind w:left="319" w:firstLine="0"/>
      <w:jc w:val="left"/>
    </w:pPr>
    <w:r>
      <w:rPr>
        <w:noProof/>
      </w:rPr>
      <mc:AlternateContent>
        <mc:Choice Requires="wpg">
          <w:drawing>
            <wp:anchor distT="0" distB="0" distL="114300" distR="114300" simplePos="0" relativeHeight="251661312" behindDoc="0" locked="0" layoutInCell="1" allowOverlap="1" wp14:anchorId="38AC1F34" wp14:editId="3E35E87B">
              <wp:simplePos x="0" y="0"/>
              <wp:positionH relativeFrom="page">
                <wp:posOffset>438785</wp:posOffset>
              </wp:positionH>
              <wp:positionV relativeFrom="page">
                <wp:posOffset>10161905</wp:posOffset>
              </wp:positionV>
              <wp:extent cx="6687185" cy="8801"/>
              <wp:effectExtent l="0" t="0" r="0" b="0"/>
              <wp:wrapSquare wrapText="bothSides"/>
              <wp:docPr id="12572" name="Group 12572"/>
              <wp:cNvGraphicFramePr/>
              <a:graphic xmlns:a="http://schemas.openxmlformats.org/drawingml/2006/main">
                <a:graphicData uri="http://schemas.microsoft.com/office/word/2010/wordprocessingGroup">
                  <wpg:wgp>
                    <wpg:cNvGrpSpPr/>
                    <wpg:grpSpPr>
                      <a:xfrm>
                        <a:off x="0" y="0"/>
                        <a:ext cx="6687185" cy="8801"/>
                        <a:chOff x="0" y="0"/>
                        <a:chExt cx="6687185" cy="8801"/>
                      </a:xfrm>
                    </wpg:grpSpPr>
                    <wps:wsp>
                      <wps:cNvPr id="13230" name="Shape 13230"/>
                      <wps:cNvSpPr/>
                      <wps:spPr>
                        <a:xfrm>
                          <a:off x="0" y="0"/>
                          <a:ext cx="6687185" cy="9144"/>
                        </a:xfrm>
                        <a:custGeom>
                          <a:avLst/>
                          <a:gdLst/>
                          <a:ahLst/>
                          <a:cxnLst/>
                          <a:rect l="0" t="0" r="0" b="0"/>
                          <a:pathLst>
                            <a:path w="6687185" h="9144">
                              <a:moveTo>
                                <a:pt x="0" y="0"/>
                              </a:moveTo>
                              <a:lnTo>
                                <a:pt x="6687185" y="0"/>
                              </a:lnTo>
                              <a:lnTo>
                                <a:pt x="66871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2572" style="width:526.55pt;height:0.692993pt;position:absolute;mso-position-horizontal-relative:page;mso-position-horizontal:absolute;margin-left:34.55pt;mso-position-vertical-relative:page;margin-top:800.15pt;" coordsize="66871,88">
              <v:shape id="Shape 13231" style="position:absolute;width:66871;height:91;left:0;top:0;" coordsize="6687185,9144" path="m0,0l6687185,0l6687185,9144l0,9144l0,0">
                <v:stroke weight="0pt" endcap="flat" joinstyle="miter" miterlimit="10" on="false" color="#000000" opacity="0"/>
                <v:fill on="true" color="#d9d9d9"/>
              </v:shape>
              <w10:wrap type="square"/>
            </v:group>
          </w:pict>
        </mc:Fallback>
      </mc:AlternateContent>
    </w:r>
    <w:r>
      <w:rPr>
        <w:b/>
        <w:sz w:val="21"/>
      </w:rPr>
      <w:t>Admissions Arrangements for 2023-2024</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3A1E" w14:textId="77777777" w:rsidR="00534083" w:rsidRDefault="00306832">
    <w:pPr>
      <w:spacing w:after="0" w:line="259" w:lineRule="auto"/>
      <w:ind w:left="319" w:firstLine="0"/>
      <w:jc w:val="left"/>
    </w:pPr>
    <w:r>
      <w:rPr>
        <w:noProof/>
      </w:rPr>
      <mc:AlternateContent>
        <mc:Choice Requires="wpg">
          <w:drawing>
            <wp:anchor distT="0" distB="0" distL="114300" distR="114300" simplePos="0" relativeHeight="251662336" behindDoc="0" locked="0" layoutInCell="1" allowOverlap="1" wp14:anchorId="35248150" wp14:editId="5481B09B">
              <wp:simplePos x="0" y="0"/>
              <wp:positionH relativeFrom="page">
                <wp:posOffset>438785</wp:posOffset>
              </wp:positionH>
              <wp:positionV relativeFrom="page">
                <wp:posOffset>10161905</wp:posOffset>
              </wp:positionV>
              <wp:extent cx="6687185" cy="8801"/>
              <wp:effectExtent l="0" t="0" r="0" b="0"/>
              <wp:wrapSquare wrapText="bothSides"/>
              <wp:docPr id="12548" name="Group 12548"/>
              <wp:cNvGraphicFramePr/>
              <a:graphic xmlns:a="http://schemas.openxmlformats.org/drawingml/2006/main">
                <a:graphicData uri="http://schemas.microsoft.com/office/word/2010/wordprocessingGroup">
                  <wpg:wgp>
                    <wpg:cNvGrpSpPr/>
                    <wpg:grpSpPr>
                      <a:xfrm>
                        <a:off x="0" y="0"/>
                        <a:ext cx="6687185" cy="8801"/>
                        <a:chOff x="0" y="0"/>
                        <a:chExt cx="6687185" cy="8801"/>
                      </a:xfrm>
                    </wpg:grpSpPr>
                    <wps:wsp>
                      <wps:cNvPr id="13228" name="Shape 13228"/>
                      <wps:cNvSpPr/>
                      <wps:spPr>
                        <a:xfrm>
                          <a:off x="0" y="0"/>
                          <a:ext cx="6687185" cy="9144"/>
                        </a:xfrm>
                        <a:custGeom>
                          <a:avLst/>
                          <a:gdLst/>
                          <a:ahLst/>
                          <a:cxnLst/>
                          <a:rect l="0" t="0" r="0" b="0"/>
                          <a:pathLst>
                            <a:path w="6687185" h="9144">
                              <a:moveTo>
                                <a:pt x="0" y="0"/>
                              </a:moveTo>
                              <a:lnTo>
                                <a:pt x="6687185" y="0"/>
                              </a:lnTo>
                              <a:lnTo>
                                <a:pt x="66871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2548" style="width:526.55pt;height:0.692993pt;position:absolute;mso-position-horizontal-relative:page;mso-position-horizontal:absolute;margin-left:34.55pt;mso-position-vertical-relative:page;margin-top:800.15pt;" coordsize="66871,88">
              <v:shape id="Shape 13229" style="position:absolute;width:66871;height:91;left:0;top:0;" coordsize="6687185,9144" path="m0,0l6687185,0l6687185,9144l0,9144l0,0">
                <v:stroke weight="0pt" endcap="flat" joinstyle="miter" miterlimit="10" on="false" color="#000000" opacity="0"/>
                <v:fill on="true" color="#d9d9d9"/>
              </v:shape>
              <w10:wrap type="square"/>
            </v:group>
          </w:pict>
        </mc:Fallback>
      </mc:AlternateContent>
    </w:r>
    <w:r>
      <w:rPr>
        <w:b/>
        <w:sz w:val="21"/>
      </w:rPr>
      <w:t>Admissions Arrangements for 2023-2024</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1063" w14:textId="77777777" w:rsidR="00534083" w:rsidRDefault="00306832">
    <w:pPr>
      <w:spacing w:after="0" w:line="259" w:lineRule="auto"/>
      <w:ind w:left="319" w:firstLine="0"/>
      <w:jc w:val="left"/>
    </w:pPr>
    <w:r>
      <w:rPr>
        <w:noProof/>
      </w:rPr>
      <mc:AlternateContent>
        <mc:Choice Requires="wpg">
          <w:drawing>
            <wp:anchor distT="0" distB="0" distL="114300" distR="114300" simplePos="0" relativeHeight="251663360" behindDoc="0" locked="0" layoutInCell="1" allowOverlap="1" wp14:anchorId="5B896E30" wp14:editId="42551B0D">
              <wp:simplePos x="0" y="0"/>
              <wp:positionH relativeFrom="page">
                <wp:posOffset>438785</wp:posOffset>
              </wp:positionH>
              <wp:positionV relativeFrom="page">
                <wp:posOffset>10161905</wp:posOffset>
              </wp:positionV>
              <wp:extent cx="6687185" cy="8801"/>
              <wp:effectExtent l="0" t="0" r="0" b="0"/>
              <wp:wrapSquare wrapText="bothSides"/>
              <wp:docPr id="12524" name="Group 12524"/>
              <wp:cNvGraphicFramePr/>
              <a:graphic xmlns:a="http://schemas.openxmlformats.org/drawingml/2006/main">
                <a:graphicData uri="http://schemas.microsoft.com/office/word/2010/wordprocessingGroup">
                  <wpg:wgp>
                    <wpg:cNvGrpSpPr/>
                    <wpg:grpSpPr>
                      <a:xfrm>
                        <a:off x="0" y="0"/>
                        <a:ext cx="6687185" cy="8801"/>
                        <a:chOff x="0" y="0"/>
                        <a:chExt cx="6687185" cy="8801"/>
                      </a:xfrm>
                    </wpg:grpSpPr>
                    <wps:wsp>
                      <wps:cNvPr id="13226" name="Shape 13226"/>
                      <wps:cNvSpPr/>
                      <wps:spPr>
                        <a:xfrm>
                          <a:off x="0" y="0"/>
                          <a:ext cx="6687185" cy="9144"/>
                        </a:xfrm>
                        <a:custGeom>
                          <a:avLst/>
                          <a:gdLst/>
                          <a:ahLst/>
                          <a:cxnLst/>
                          <a:rect l="0" t="0" r="0" b="0"/>
                          <a:pathLst>
                            <a:path w="6687185" h="9144">
                              <a:moveTo>
                                <a:pt x="0" y="0"/>
                              </a:moveTo>
                              <a:lnTo>
                                <a:pt x="6687185" y="0"/>
                              </a:lnTo>
                              <a:lnTo>
                                <a:pt x="66871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2524" style="width:526.55pt;height:0.692993pt;position:absolute;mso-position-horizontal-relative:page;mso-position-horizontal:absolute;margin-left:34.55pt;mso-position-vertical-relative:page;margin-top:800.15pt;" coordsize="66871,88">
              <v:shape id="Shape 13227" style="position:absolute;width:66871;height:91;left:0;top:0;" coordsize="6687185,9144" path="m0,0l6687185,0l6687185,9144l0,9144l0,0">
                <v:stroke weight="0pt" endcap="flat" joinstyle="miter" miterlimit="10" on="false" color="#000000" opacity="0"/>
                <v:fill on="true" color="#d9d9d9"/>
              </v:shape>
              <w10:wrap type="square"/>
            </v:group>
          </w:pict>
        </mc:Fallback>
      </mc:AlternateContent>
    </w:r>
    <w:r>
      <w:rPr>
        <w:b/>
        <w:sz w:val="21"/>
      </w:rPr>
      <w:t>Admissions Arrangements for 2023-2024</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C861" w14:textId="77777777" w:rsidR="00534083" w:rsidRDefault="00306832">
    <w:pPr>
      <w:spacing w:after="76" w:line="259" w:lineRule="auto"/>
      <w:ind w:left="29" w:firstLine="0"/>
      <w:jc w:val="left"/>
    </w:pPr>
    <w:r>
      <w:rPr>
        <w:noProof/>
      </w:rPr>
      <mc:AlternateContent>
        <mc:Choice Requires="wpg">
          <w:drawing>
            <wp:anchor distT="0" distB="0" distL="114300" distR="114300" simplePos="0" relativeHeight="251667456" behindDoc="0" locked="0" layoutInCell="1" allowOverlap="1" wp14:anchorId="61AA2F8D" wp14:editId="58EF0D50">
              <wp:simplePos x="0" y="0"/>
              <wp:positionH relativeFrom="page">
                <wp:posOffset>438785</wp:posOffset>
              </wp:positionH>
              <wp:positionV relativeFrom="page">
                <wp:posOffset>10161905</wp:posOffset>
              </wp:positionV>
              <wp:extent cx="6687185" cy="8801"/>
              <wp:effectExtent l="0" t="0" r="0" b="0"/>
              <wp:wrapSquare wrapText="bothSides"/>
              <wp:docPr id="12653" name="Group 12653"/>
              <wp:cNvGraphicFramePr/>
              <a:graphic xmlns:a="http://schemas.openxmlformats.org/drawingml/2006/main">
                <a:graphicData uri="http://schemas.microsoft.com/office/word/2010/wordprocessingGroup">
                  <wpg:wgp>
                    <wpg:cNvGrpSpPr/>
                    <wpg:grpSpPr>
                      <a:xfrm>
                        <a:off x="0" y="0"/>
                        <a:ext cx="6687185" cy="8801"/>
                        <a:chOff x="0" y="0"/>
                        <a:chExt cx="6687185" cy="8801"/>
                      </a:xfrm>
                    </wpg:grpSpPr>
                    <wps:wsp>
                      <wps:cNvPr id="13236" name="Shape 13236"/>
                      <wps:cNvSpPr/>
                      <wps:spPr>
                        <a:xfrm>
                          <a:off x="0" y="0"/>
                          <a:ext cx="6687185" cy="9144"/>
                        </a:xfrm>
                        <a:custGeom>
                          <a:avLst/>
                          <a:gdLst/>
                          <a:ahLst/>
                          <a:cxnLst/>
                          <a:rect l="0" t="0" r="0" b="0"/>
                          <a:pathLst>
                            <a:path w="6687185" h="9144">
                              <a:moveTo>
                                <a:pt x="0" y="0"/>
                              </a:moveTo>
                              <a:lnTo>
                                <a:pt x="6687185" y="0"/>
                              </a:lnTo>
                              <a:lnTo>
                                <a:pt x="66871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2653" style="width:526.55pt;height:0.692993pt;position:absolute;mso-position-horizontal-relative:page;mso-position-horizontal:absolute;margin-left:34.55pt;mso-position-vertical-relative:page;margin-top:800.15pt;" coordsize="66871,88">
              <v:shape id="Shape 13237" style="position:absolute;width:66871;height:91;left:0;top:0;" coordsize="6687185,9144" path="m0,0l6687185,0l668718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5</w:t>
    </w:r>
    <w:r>
      <w:rPr>
        <w:b/>
      </w:rPr>
      <w:fldChar w:fldCharType="end"/>
    </w:r>
    <w:r>
      <w:t xml:space="preserve">  </w:t>
    </w:r>
  </w:p>
  <w:p w14:paraId="1E5E01A4" w14:textId="77777777" w:rsidR="00534083" w:rsidRDefault="00306832">
    <w:pPr>
      <w:spacing w:after="0" w:line="259" w:lineRule="auto"/>
      <w:ind w:left="29" w:firstLine="0"/>
      <w:jc w:val="left"/>
    </w:pPr>
    <w:r>
      <w:rPr>
        <w:b/>
        <w:sz w:val="21"/>
      </w:rPr>
      <w:t>Admissions Arrangements for 2023-2024</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E55A" w14:textId="77777777" w:rsidR="00534083" w:rsidRDefault="00306832">
    <w:pPr>
      <w:spacing w:after="76" w:line="259" w:lineRule="auto"/>
      <w:ind w:left="29" w:firstLine="0"/>
      <w:jc w:val="left"/>
    </w:pPr>
    <w:r>
      <w:rPr>
        <w:noProof/>
      </w:rPr>
      <mc:AlternateContent>
        <mc:Choice Requires="wpg">
          <w:drawing>
            <wp:anchor distT="0" distB="0" distL="114300" distR="114300" simplePos="0" relativeHeight="251668480" behindDoc="0" locked="0" layoutInCell="1" allowOverlap="1" wp14:anchorId="65DE8EC7" wp14:editId="26184488">
              <wp:simplePos x="0" y="0"/>
              <wp:positionH relativeFrom="page">
                <wp:posOffset>438785</wp:posOffset>
              </wp:positionH>
              <wp:positionV relativeFrom="page">
                <wp:posOffset>10161905</wp:posOffset>
              </wp:positionV>
              <wp:extent cx="6687185" cy="8801"/>
              <wp:effectExtent l="0" t="0" r="0" b="0"/>
              <wp:wrapSquare wrapText="bothSides"/>
              <wp:docPr id="12624" name="Group 12624"/>
              <wp:cNvGraphicFramePr/>
              <a:graphic xmlns:a="http://schemas.openxmlformats.org/drawingml/2006/main">
                <a:graphicData uri="http://schemas.microsoft.com/office/word/2010/wordprocessingGroup">
                  <wpg:wgp>
                    <wpg:cNvGrpSpPr/>
                    <wpg:grpSpPr>
                      <a:xfrm>
                        <a:off x="0" y="0"/>
                        <a:ext cx="6687185" cy="8801"/>
                        <a:chOff x="0" y="0"/>
                        <a:chExt cx="6687185" cy="8801"/>
                      </a:xfrm>
                    </wpg:grpSpPr>
                    <wps:wsp>
                      <wps:cNvPr id="13234" name="Shape 13234"/>
                      <wps:cNvSpPr/>
                      <wps:spPr>
                        <a:xfrm>
                          <a:off x="0" y="0"/>
                          <a:ext cx="6687185" cy="9144"/>
                        </a:xfrm>
                        <a:custGeom>
                          <a:avLst/>
                          <a:gdLst/>
                          <a:ahLst/>
                          <a:cxnLst/>
                          <a:rect l="0" t="0" r="0" b="0"/>
                          <a:pathLst>
                            <a:path w="6687185" h="9144">
                              <a:moveTo>
                                <a:pt x="0" y="0"/>
                              </a:moveTo>
                              <a:lnTo>
                                <a:pt x="6687185" y="0"/>
                              </a:lnTo>
                              <a:lnTo>
                                <a:pt x="66871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2624" style="width:526.55pt;height:0.692993pt;position:absolute;mso-position-horizontal-relative:page;mso-position-horizontal:absolute;margin-left:34.55pt;mso-position-vertical-relative:page;margin-top:800.15pt;" coordsize="66871,88">
              <v:shape id="Shape 13235" style="position:absolute;width:66871;height:91;left:0;top:0;" coordsize="6687185,9144" path="m0,0l6687185,0l668718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5</w:t>
    </w:r>
    <w:r>
      <w:rPr>
        <w:b/>
      </w:rPr>
      <w:fldChar w:fldCharType="end"/>
    </w:r>
    <w:r>
      <w:t xml:space="preserve">  </w:t>
    </w:r>
  </w:p>
  <w:p w14:paraId="58979971" w14:textId="77777777" w:rsidR="00534083" w:rsidRDefault="00306832">
    <w:pPr>
      <w:spacing w:after="0" w:line="259" w:lineRule="auto"/>
      <w:ind w:left="29" w:firstLine="0"/>
      <w:jc w:val="left"/>
    </w:pPr>
    <w:r>
      <w:rPr>
        <w:b/>
        <w:sz w:val="21"/>
      </w:rPr>
      <w:t>Admissions Arrangements for 2023-2024</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C624" w14:textId="77777777" w:rsidR="00534083" w:rsidRDefault="00306832">
    <w:pPr>
      <w:spacing w:after="76" w:line="259" w:lineRule="auto"/>
      <w:ind w:left="29" w:firstLine="0"/>
      <w:jc w:val="left"/>
    </w:pPr>
    <w:r>
      <w:rPr>
        <w:noProof/>
      </w:rPr>
      <mc:AlternateContent>
        <mc:Choice Requires="wpg">
          <w:drawing>
            <wp:anchor distT="0" distB="0" distL="114300" distR="114300" simplePos="0" relativeHeight="251669504" behindDoc="0" locked="0" layoutInCell="1" allowOverlap="1" wp14:anchorId="0BE11CC2" wp14:editId="5618E643">
              <wp:simplePos x="0" y="0"/>
              <wp:positionH relativeFrom="page">
                <wp:posOffset>438785</wp:posOffset>
              </wp:positionH>
              <wp:positionV relativeFrom="page">
                <wp:posOffset>10161905</wp:posOffset>
              </wp:positionV>
              <wp:extent cx="6687185" cy="8801"/>
              <wp:effectExtent l="0" t="0" r="0" b="0"/>
              <wp:wrapSquare wrapText="bothSides"/>
              <wp:docPr id="12595" name="Group 12595"/>
              <wp:cNvGraphicFramePr/>
              <a:graphic xmlns:a="http://schemas.openxmlformats.org/drawingml/2006/main">
                <a:graphicData uri="http://schemas.microsoft.com/office/word/2010/wordprocessingGroup">
                  <wpg:wgp>
                    <wpg:cNvGrpSpPr/>
                    <wpg:grpSpPr>
                      <a:xfrm>
                        <a:off x="0" y="0"/>
                        <a:ext cx="6687185" cy="8801"/>
                        <a:chOff x="0" y="0"/>
                        <a:chExt cx="6687185" cy="8801"/>
                      </a:xfrm>
                    </wpg:grpSpPr>
                    <wps:wsp>
                      <wps:cNvPr id="13232" name="Shape 13232"/>
                      <wps:cNvSpPr/>
                      <wps:spPr>
                        <a:xfrm>
                          <a:off x="0" y="0"/>
                          <a:ext cx="6687185" cy="9144"/>
                        </a:xfrm>
                        <a:custGeom>
                          <a:avLst/>
                          <a:gdLst/>
                          <a:ahLst/>
                          <a:cxnLst/>
                          <a:rect l="0" t="0" r="0" b="0"/>
                          <a:pathLst>
                            <a:path w="6687185" h="9144">
                              <a:moveTo>
                                <a:pt x="0" y="0"/>
                              </a:moveTo>
                              <a:lnTo>
                                <a:pt x="6687185" y="0"/>
                              </a:lnTo>
                              <a:lnTo>
                                <a:pt x="66871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2595" style="width:526.55pt;height:0.692993pt;position:absolute;mso-position-horizontal-relative:page;mso-position-horizontal:absolute;margin-left:34.55pt;mso-position-vertical-relative:page;margin-top:800.15pt;" coordsize="66871,88">
              <v:shape id="Shape 13233" style="position:absolute;width:66871;height:91;left:0;top:0;" coordsize="6687185,9144" path="m0,0l6687185,0l668718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5</w:t>
    </w:r>
    <w:r>
      <w:rPr>
        <w:b/>
      </w:rPr>
      <w:fldChar w:fldCharType="end"/>
    </w:r>
    <w:r>
      <w:t xml:space="preserve">  </w:t>
    </w:r>
  </w:p>
  <w:p w14:paraId="36053037" w14:textId="77777777" w:rsidR="00534083" w:rsidRDefault="00306832">
    <w:pPr>
      <w:spacing w:after="0" w:line="259" w:lineRule="auto"/>
      <w:ind w:left="29" w:firstLine="0"/>
      <w:jc w:val="left"/>
    </w:pPr>
    <w:r>
      <w:rPr>
        <w:b/>
        <w:sz w:val="21"/>
      </w:rPr>
      <w:t>Admissions Arrangements for 2023-2024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81FF" w14:textId="77777777" w:rsidR="00D37BE3" w:rsidRDefault="00D37BE3">
      <w:pPr>
        <w:spacing w:after="0" w:line="240" w:lineRule="auto"/>
      </w:pPr>
      <w:r>
        <w:separator/>
      </w:r>
    </w:p>
  </w:footnote>
  <w:footnote w:type="continuationSeparator" w:id="0">
    <w:p w14:paraId="076FDBDD" w14:textId="77777777" w:rsidR="00D37BE3" w:rsidRDefault="00D37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C405" w14:textId="77777777" w:rsidR="00534083" w:rsidRDefault="00306832">
    <w:pPr>
      <w:spacing w:after="0" w:line="259" w:lineRule="auto"/>
      <w:ind w:left="-401" w:right="-611" w:firstLine="0"/>
      <w:jc w:val="left"/>
    </w:pPr>
    <w:r>
      <w:rPr>
        <w:noProof/>
      </w:rPr>
      <w:drawing>
        <wp:anchor distT="0" distB="0" distL="114300" distR="114300" simplePos="0" relativeHeight="251658240" behindDoc="0" locked="0" layoutInCell="1" allowOverlap="0" wp14:anchorId="0A2D7D1E" wp14:editId="0E25996E">
          <wp:simplePos x="0" y="0"/>
          <wp:positionH relativeFrom="page">
            <wp:posOffset>3248025</wp:posOffset>
          </wp:positionH>
          <wp:positionV relativeFrom="page">
            <wp:posOffset>37</wp:posOffset>
          </wp:positionV>
          <wp:extent cx="4257040" cy="1228052"/>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4257040" cy="1228052"/>
                  </a:xfrm>
                  <a:prstGeom prst="rect">
                    <a:avLst/>
                  </a:prstGeom>
                </pic:spPr>
              </pic:pic>
            </a:graphicData>
          </a:graphic>
        </wp:anchor>
      </w:drawing>
    </w:r>
    <w:r>
      <w:t xml:space="preserve">  </w:t>
    </w:r>
    <w:r>
      <w:tab/>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1427" w14:textId="77777777" w:rsidR="00534083" w:rsidRDefault="00306832">
    <w:pPr>
      <w:spacing w:after="0" w:line="259" w:lineRule="auto"/>
      <w:ind w:left="-401" w:right="-611" w:firstLine="0"/>
      <w:jc w:val="left"/>
    </w:pPr>
    <w:r>
      <w:rPr>
        <w:noProof/>
      </w:rPr>
      <w:drawing>
        <wp:anchor distT="0" distB="0" distL="114300" distR="114300" simplePos="0" relativeHeight="251659264" behindDoc="0" locked="0" layoutInCell="1" allowOverlap="0" wp14:anchorId="537BC6E9" wp14:editId="4E8AAA17">
          <wp:simplePos x="0" y="0"/>
          <wp:positionH relativeFrom="page">
            <wp:posOffset>3248025</wp:posOffset>
          </wp:positionH>
          <wp:positionV relativeFrom="page">
            <wp:posOffset>37</wp:posOffset>
          </wp:positionV>
          <wp:extent cx="4257040" cy="122805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4257040" cy="1228052"/>
                  </a:xfrm>
                  <a:prstGeom prst="rect">
                    <a:avLst/>
                  </a:prstGeom>
                </pic:spPr>
              </pic:pic>
            </a:graphicData>
          </a:graphic>
        </wp:anchor>
      </w:drawing>
    </w:r>
    <w:r>
      <w:t xml:space="preserve">  </w:t>
    </w:r>
    <w:r>
      <w:tab/>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5491" w14:textId="77777777" w:rsidR="00534083" w:rsidRDefault="00306832">
    <w:pPr>
      <w:spacing w:after="0" w:line="259" w:lineRule="auto"/>
      <w:ind w:left="-401" w:right="-611" w:firstLine="0"/>
      <w:jc w:val="left"/>
    </w:pPr>
    <w:r>
      <w:rPr>
        <w:noProof/>
      </w:rPr>
      <w:drawing>
        <wp:anchor distT="0" distB="0" distL="114300" distR="114300" simplePos="0" relativeHeight="251660288" behindDoc="0" locked="0" layoutInCell="1" allowOverlap="0" wp14:anchorId="0E60FC49" wp14:editId="39BB250E">
          <wp:simplePos x="0" y="0"/>
          <wp:positionH relativeFrom="page">
            <wp:posOffset>3248025</wp:posOffset>
          </wp:positionH>
          <wp:positionV relativeFrom="page">
            <wp:posOffset>37</wp:posOffset>
          </wp:positionV>
          <wp:extent cx="4257040" cy="122805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4257040" cy="1228052"/>
                  </a:xfrm>
                  <a:prstGeom prst="rect">
                    <a:avLst/>
                  </a:prstGeom>
                </pic:spPr>
              </pic:pic>
            </a:graphicData>
          </a:graphic>
        </wp:anchor>
      </w:drawing>
    </w:r>
    <w:r>
      <w:t xml:space="preserve">  </w:t>
    </w:r>
    <w:r>
      <w:tab/>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3A2A" w14:textId="77777777" w:rsidR="00534083" w:rsidRDefault="00306832">
    <w:pPr>
      <w:spacing w:after="0" w:line="259" w:lineRule="auto"/>
      <w:ind w:left="-691" w:right="-611" w:firstLine="0"/>
      <w:jc w:val="left"/>
    </w:pPr>
    <w:r>
      <w:rPr>
        <w:noProof/>
      </w:rPr>
      <w:drawing>
        <wp:anchor distT="0" distB="0" distL="114300" distR="114300" simplePos="0" relativeHeight="251664384" behindDoc="0" locked="0" layoutInCell="1" allowOverlap="0" wp14:anchorId="55FBA5FA" wp14:editId="321B4302">
          <wp:simplePos x="0" y="0"/>
          <wp:positionH relativeFrom="page">
            <wp:posOffset>3248025</wp:posOffset>
          </wp:positionH>
          <wp:positionV relativeFrom="page">
            <wp:posOffset>37</wp:posOffset>
          </wp:positionV>
          <wp:extent cx="4257040" cy="122805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4257040" cy="1228052"/>
                  </a:xfrm>
                  <a:prstGeom prst="rect">
                    <a:avLst/>
                  </a:prstGeom>
                </pic:spPr>
              </pic:pic>
            </a:graphicData>
          </a:graphic>
        </wp:anchor>
      </w:drawing>
    </w:r>
    <w:r>
      <w:t xml:space="preserve">  </w:t>
    </w:r>
    <w:r>
      <w:tab/>
      <w:t xml:space="preserve"> </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125E" w14:textId="77777777" w:rsidR="00534083" w:rsidRDefault="00306832">
    <w:pPr>
      <w:spacing w:after="0" w:line="259" w:lineRule="auto"/>
      <w:ind w:left="-691" w:right="-611" w:firstLine="0"/>
      <w:jc w:val="left"/>
    </w:pPr>
    <w:r>
      <w:rPr>
        <w:noProof/>
      </w:rPr>
      <w:drawing>
        <wp:anchor distT="0" distB="0" distL="114300" distR="114300" simplePos="0" relativeHeight="251665408" behindDoc="0" locked="0" layoutInCell="1" allowOverlap="0" wp14:anchorId="5AE67FBD" wp14:editId="57BF5199">
          <wp:simplePos x="0" y="0"/>
          <wp:positionH relativeFrom="page">
            <wp:posOffset>3248025</wp:posOffset>
          </wp:positionH>
          <wp:positionV relativeFrom="page">
            <wp:posOffset>37</wp:posOffset>
          </wp:positionV>
          <wp:extent cx="4257040" cy="122805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4257040" cy="1228052"/>
                  </a:xfrm>
                  <a:prstGeom prst="rect">
                    <a:avLst/>
                  </a:prstGeom>
                </pic:spPr>
              </pic:pic>
            </a:graphicData>
          </a:graphic>
        </wp:anchor>
      </w:drawing>
    </w:r>
    <w:r>
      <w:t xml:space="preserve">  </w:t>
    </w:r>
    <w:r>
      <w:tab/>
      <w:t xml:space="preserve"> </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B80E" w14:textId="77777777" w:rsidR="00534083" w:rsidRDefault="00306832">
    <w:pPr>
      <w:spacing w:after="0" w:line="259" w:lineRule="auto"/>
      <w:ind w:left="-691" w:right="-611" w:firstLine="0"/>
      <w:jc w:val="left"/>
    </w:pPr>
    <w:r>
      <w:rPr>
        <w:noProof/>
      </w:rPr>
      <w:drawing>
        <wp:anchor distT="0" distB="0" distL="114300" distR="114300" simplePos="0" relativeHeight="251666432" behindDoc="0" locked="0" layoutInCell="1" allowOverlap="0" wp14:anchorId="0C09DFE3" wp14:editId="71DED011">
          <wp:simplePos x="0" y="0"/>
          <wp:positionH relativeFrom="page">
            <wp:posOffset>3248025</wp:posOffset>
          </wp:positionH>
          <wp:positionV relativeFrom="page">
            <wp:posOffset>37</wp:posOffset>
          </wp:positionV>
          <wp:extent cx="4257040" cy="122805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4257040" cy="1228052"/>
                  </a:xfrm>
                  <a:prstGeom prst="rect">
                    <a:avLst/>
                  </a:prstGeom>
                </pic:spPr>
              </pic:pic>
            </a:graphicData>
          </a:graphic>
        </wp:anchor>
      </w:drawing>
    </w:r>
    <w:r>
      <w:t xml:space="preserve">  </w:t>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7C4"/>
    <w:multiLevelType w:val="hybridMultilevel"/>
    <w:tmpl w:val="25DE191E"/>
    <w:lvl w:ilvl="0" w:tplc="DCE8443C">
      <w:start w:val="1"/>
      <w:numFmt w:val="lowerRoman"/>
      <w:lvlText w:val="%1"/>
      <w:lvlJc w:val="left"/>
      <w:pPr>
        <w:ind w:left="1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00F842">
      <w:start w:val="1"/>
      <w:numFmt w:val="lowerLetter"/>
      <w:lvlText w:val="%2"/>
      <w:lvlJc w:val="left"/>
      <w:pPr>
        <w:ind w:left="1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509E2C">
      <w:start w:val="1"/>
      <w:numFmt w:val="lowerRoman"/>
      <w:lvlText w:val="%3"/>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0EDEB2">
      <w:start w:val="1"/>
      <w:numFmt w:val="decimal"/>
      <w:lvlText w:val="%4"/>
      <w:lvlJc w:val="left"/>
      <w:pPr>
        <w:ind w:left="2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64077A">
      <w:start w:val="1"/>
      <w:numFmt w:val="lowerLetter"/>
      <w:lvlText w:val="%5"/>
      <w:lvlJc w:val="left"/>
      <w:pPr>
        <w:ind w:left="3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A8267E">
      <w:start w:val="1"/>
      <w:numFmt w:val="lowerRoman"/>
      <w:lvlText w:val="%6"/>
      <w:lvlJc w:val="left"/>
      <w:pPr>
        <w:ind w:left="4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EFDD0">
      <w:start w:val="1"/>
      <w:numFmt w:val="decimal"/>
      <w:lvlText w:val="%7"/>
      <w:lvlJc w:val="left"/>
      <w:pPr>
        <w:ind w:left="4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F8D074">
      <w:start w:val="1"/>
      <w:numFmt w:val="lowerLetter"/>
      <w:lvlText w:val="%8"/>
      <w:lvlJc w:val="left"/>
      <w:pPr>
        <w:ind w:left="5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466818">
      <w:start w:val="1"/>
      <w:numFmt w:val="lowerRoman"/>
      <w:lvlText w:val="%9"/>
      <w:lvlJc w:val="left"/>
      <w:pPr>
        <w:ind w:left="6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DF1E49"/>
    <w:multiLevelType w:val="hybridMultilevel"/>
    <w:tmpl w:val="2F10C850"/>
    <w:lvl w:ilvl="0" w:tplc="49F0E4EE">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48BD60">
      <w:start w:val="1"/>
      <w:numFmt w:val="bullet"/>
      <w:lvlText w:val="o"/>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2E2C0A">
      <w:start w:val="1"/>
      <w:numFmt w:val="bullet"/>
      <w:lvlText w:val="▪"/>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1E882C">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32008C">
      <w:start w:val="1"/>
      <w:numFmt w:val="bullet"/>
      <w:lvlText w:val="o"/>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6AF0C">
      <w:start w:val="1"/>
      <w:numFmt w:val="bullet"/>
      <w:lvlText w:val="▪"/>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D6AB20">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D8A784">
      <w:start w:val="1"/>
      <w:numFmt w:val="bullet"/>
      <w:lvlText w:val="o"/>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CEEE5A">
      <w:start w:val="1"/>
      <w:numFmt w:val="bullet"/>
      <w:lvlText w:val="▪"/>
      <w:lvlJc w:val="left"/>
      <w:pPr>
        <w:ind w:left="6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8501FD"/>
    <w:multiLevelType w:val="hybridMultilevel"/>
    <w:tmpl w:val="DEB459B4"/>
    <w:lvl w:ilvl="0" w:tplc="D52C84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16185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4015D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96E25E">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10778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68915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280A3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A82AF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A2D8B0">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5E0EA3"/>
    <w:multiLevelType w:val="hybridMultilevel"/>
    <w:tmpl w:val="69C66996"/>
    <w:lvl w:ilvl="0" w:tplc="37F03924">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A286D0">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F8378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9474D8">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2FDF0">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1C5226">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32E7B0">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D6E06E">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B69448">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4E4EA9"/>
    <w:multiLevelType w:val="hybridMultilevel"/>
    <w:tmpl w:val="E3DC14F4"/>
    <w:lvl w:ilvl="0" w:tplc="12D6E2D4">
      <w:start w:val="6"/>
      <w:numFmt w:val="lowerRoman"/>
      <w:lvlText w:val="%1"/>
      <w:lvlJc w:val="left"/>
      <w:pPr>
        <w:ind w:left="1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78A570">
      <w:start w:val="1"/>
      <w:numFmt w:val="lowerLetter"/>
      <w:lvlText w:val="%2"/>
      <w:lvlJc w:val="left"/>
      <w:pPr>
        <w:ind w:left="1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105EEA">
      <w:start w:val="1"/>
      <w:numFmt w:val="lowerRoman"/>
      <w:lvlText w:val="%3"/>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16C0F6">
      <w:start w:val="1"/>
      <w:numFmt w:val="decimal"/>
      <w:lvlText w:val="%4"/>
      <w:lvlJc w:val="left"/>
      <w:pPr>
        <w:ind w:left="2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E89108">
      <w:start w:val="1"/>
      <w:numFmt w:val="lowerLetter"/>
      <w:lvlText w:val="%5"/>
      <w:lvlJc w:val="left"/>
      <w:pPr>
        <w:ind w:left="3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7E8990">
      <w:start w:val="1"/>
      <w:numFmt w:val="lowerRoman"/>
      <w:lvlText w:val="%6"/>
      <w:lvlJc w:val="left"/>
      <w:pPr>
        <w:ind w:left="4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B83EEE">
      <w:start w:val="1"/>
      <w:numFmt w:val="decimal"/>
      <w:lvlText w:val="%7"/>
      <w:lvlJc w:val="left"/>
      <w:pPr>
        <w:ind w:left="4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BCDF84">
      <w:start w:val="1"/>
      <w:numFmt w:val="lowerLetter"/>
      <w:lvlText w:val="%8"/>
      <w:lvlJc w:val="left"/>
      <w:pPr>
        <w:ind w:left="5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AA54D8">
      <w:start w:val="1"/>
      <w:numFmt w:val="lowerRoman"/>
      <w:lvlText w:val="%9"/>
      <w:lvlJc w:val="left"/>
      <w:pPr>
        <w:ind w:left="6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F47067"/>
    <w:multiLevelType w:val="hybridMultilevel"/>
    <w:tmpl w:val="D6DC4508"/>
    <w:lvl w:ilvl="0" w:tplc="D8CA3D9E">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CB801D2">
      <w:start w:val="1"/>
      <w:numFmt w:val="lowerLetter"/>
      <w:lvlText w:val="%2"/>
      <w:lvlJc w:val="left"/>
      <w:pPr>
        <w:ind w:left="10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DB4FB42">
      <w:start w:val="1"/>
      <w:numFmt w:val="lowerRoman"/>
      <w:lvlText w:val="%3"/>
      <w:lvlJc w:val="left"/>
      <w:pPr>
        <w:ind w:left="18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F9A4514">
      <w:start w:val="1"/>
      <w:numFmt w:val="decimal"/>
      <w:lvlText w:val="%4"/>
      <w:lvlJc w:val="left"/>
      <w:pPr>
        <w:ind w:left="25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138C05C">
      <w:start w:val="1"/>
      <w:numFmt w:val="lowerLetter"/>
      <w:lvlText w:val="%5"/>
      <w:lvlJc w:val="left"/>
      <w:pPr>
        <w:ind w:left="32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9A88168">
      <w:start w:val="1"/>
      <w:numFmt w:val="lowerRoman"/>
      <w:lvlText w:val="%6"/>
      <w:lvlJc w:val="left"/>
      <w:pPr>
        <w:ind w:left="39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9C02934">
      <w:start w:val="1"/>
      <w:numFmt w:val="decimal"/>
      <w:lvlText w:val="%7"/>
      <w:lvlJc w:val="left"/>
      <w:pPr>
        <w:ind w:left="46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124F8E">
      <w:start w:val="1"/>
      <w:numFmt w:val="lowerLetter"/>
      <w:lvlText w:val="%8"/>
      <w:lvlJc w:val="left"/>
      <w:pPr>
        <w:ind w:left="54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14EC624">
      <w:start w:val="1"/>
      <w:numFmt w:val="lowerRoman"/>
      <w:lvlText w:val="%9"/>
      <w:lvlJc w:val="left"/>
      <w:pPr>
        <w:ind w:left="61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83"/>
    <w:rsid w:val="00306832"/>
    <w:rsid w:val="0034754A"/>
    <w:rsid w:val="004946AA"/>
    <w:rsid w:val="00534083"/>
    <w:rsid w:val="00D3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AF30"/>
  <w15:docId w15:val="{BCF2DD7D-CEBD-424F-BA94-6A2973AF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579"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6"/>
      </w:numPr>
      <w:shd w:val="clear" w:color="auto" w:fill="D9E2F3"/>
      <w:spacing w:after="138"/>
      <w:ind w:left="315"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TOC1">
    <w:name w:val="toc 1"/>
    <w:hidden/>
    <w:pPr>
      <w:spacing w:after="91" w:line="261" w:lineRule="auto"/>
      <w:ind w:left="594" w:right="23"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birminghamdiocese.org.uk/boundary-map" TargetMode="External"/><Relationship Id="rId18" Type="http://schemas.openxmlformats.org/officeDocument/2006/relationships/hyperlink" Target="https://www.birminghamdiocese.org.uk/boundary-map" TargetMode="External"/><Relationship Id="rId26" Type="http://schemas.openxmlformats.org/officeDocument/2006/relationships/hyperlink" Target="https://www.gov.uk/government/publications/summer-born-children-school-admission" TargetMode="External"/><Relationship Id="rId39" Type="http://schemas.openxmlformats.org/officeDocument/2006/relationships/hyperlink" Target="https://www.gov.uk/government/publications/summer-born-children-school-admission" TargetMode="External"/><Relationship Id="rId21" Type="http://schemas.openxmlformats.org/officeDocument/2006/relationships/footer" Target="footer1.xml"/><Relationship Id="rId34" Type="http://schemas.openxmlformats.org/officeDocument/2006/relationships/hyperlink" Target="https://www.gov.uk/government/publications/summer-born-children-school-admission" TargetMode="External"/><Relationship Id="rId42" Type="http://schemas.openxmlformats.org/officeDocument/2006/relationships/hyperlink" Target="https://www.gov.uk/government/publications/summer-born-children-school-admission" TargetMode="Externa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irminghamdiocese.org.uk/boundary-map" TargetMode="External"/><Relationship Id="rId29" Type="http://schemas.openxmlformats.org/officeDocument/2006/relationships/hyperlink" Target="https://www.gov.uk/government/publications/summer-born-children-school-admission" TargetMode="External"/><Relationship Id="rId11" Type="http://schemas.openxmlformats.org/officeDocument/2006/relationships/hyperlink" Target="https://www.birminghamdiocese.org.uk/boundary-map" TargetMode="External"/><Relationship Id="rId24" Type="http://schemas.openxmlformats.org/officeDocument/2006/relationships/footer" Target="footer3.xml"/><Relationship Id="rId32" Type="http://schemas.openxmlformats.org/officeDocument/2006/relationships/hyperlink" Target="https://www.gov.uk/government/publications/summer-born-children-school-admission" TargetMode="External"/><Relationship Id="rId37" Type="http://schemas.openxmlformats.org/officeDocument/2006/relationships/hyperlink" Target="https://www.gov.uk/government/publications/summer-born-children-school-admission" TargetMode="External"/><Relationship Id="rId40" Type="http://schemas.openxmlformats.org/officeDocument/2006/relationships/hyperlink" Target="https://www.gov.uk/government/publications/summer-born-children-school-admission" TargetMode="External"/><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birminghamdiocese.org.uk/boundary-map" TargetMode="External"/><Relationship Id="rId23" Type="http://schemas.openxmlformats.org/officeDocument/2006/relationships/header" Target="header3.xml"/><Relationship Id="rId28" Type="http://schemas.openxmlformats.org/officeDocument/2006/relationships/hyperlink" Target="https://www.gov.uk/government/publications/summer-born-children-school-admission" TargetMode="External"/><Relationship Id="rId36" Type="http://schemas.openxmlformats.org/officeDocument/2006/relationships/hyperlink" Target="https://www.gov.uk/government/publications/summer-born-children-school-admission" TargetMode="External"/><Relationship Id="rId49" Type="http://schemas.openxmlformats.org/officeDocument/2006/relationships/header" Target="header6.xml"/><Relationship Id="rId10" Type="http://schemas.openxmlformats.org/officeDocument/2006/relationships/hyperlink" Target="https://www.birminghamdiocese.org.uk/boundary-map" TargetMode="External"/><Relationship Id="rId19" Type="http://schemas.openxmlformats.org/officeDocument/2006/relationships/header" Target="header1.xml"/><Relationship Id="rId31" Type="http://schemas.openxmlformats.org/officeDocument/2006/relationships/hyperlink" Target="https://www.gov.uk/government/publications/summer-born-children-school-admission" TargetMode="External"/><Relationship Id="rId44" Type="http://schemas.openxmlformats.org/officeDocument/2006/relationships/hyperlink" Target="https://www.gov.uk/government/publications/summer-born-children-school-admissio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irminghamdiocese.org.uk/boundary-map" TargetMode="External"/><Relationship Id="rId22" Type="http://schemas.openxmlformats.org/officeDocument/2006/relationships/footer" Target="footer2.xml"/><Relationship Id="rId27" Type="http://schemas.openxmlformats.org/officeDocument/2006/relationships/hyperlink" Target="https://www.gov.uk/government/publications/summer-born-children-school-admission" TargetMode="External"/><Relationship Id="rId30" Type="http://schemas.openxmlformats.org/officeDocument/2006/relationships/hyperlink" Target="https://www.gov.uk/government/publications/summer-born-children-school-admission" TargetMode="External"/><Relationship Id="rId35" Type="http://schemas.openxmlformats.org/officeDocument/2006/relationships/hyperlink" Target="https://www.gov.uk/government/publications/summer-born-children-school-admission" TargetMode="External"/><Relationship Id="rId43" Type="http://schemas.openxmlformats.org/officeDocument/2006/relationships/hyperlink" Target="https://www.gov.uk/government/publications/summer-born-children-school-admission" TargetMode="External"/><Relationship Id="rId48" Type="http://schemas.openxmlformats.org/officeDocument/2006/relationships/footer" Target="footer5.xml"/><Relationship Id="rId8" Type="http://schemas.openxmlformats.org/officeDocument/2006/relationships/image" Target="media/image2.jp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birminghamdiocese.org.uk/boundary-map" TargetMode="External"/><Relationship Id="rId17" Type="http://schemas.openxmlformats.org/officeDocument/2006/relationships/hyperlink" Target="https://www.birminghamdiocese.org.uk/boundary-map" TargetMode="External"/><Relationship Id="rId25" Type="http://schemas.openxmlformats.org/officeDocument/2006/relationships/hyperlink" Target="https://www.gov.uk/government/publications/summer-born-children-school-admission" TargetMode="External"/><Relationship Id="rId33" Type="http://schemas.openxmlformats.org/officeDocument/2006/relationships/hyperlink" Target="https://www.gov.uk/government/publications/summer-born-children-school-admission" TargetMode="External"/><Relationship Id="rId38" Type="http://schemas.openxmlformats.org/officeDocument/2006/relationships/hyperlink" Target="https://www.gov.uk/government/publications/summer-born-children-school-admission" TargetMode="External"/><Relationship Id="rId46" Type="http://schemas.openxmlformats.org/officeDocument/2006/relationships/header" Target="header5.xml"/><Relationship Id="rId20" Type="http://schemas.openxmlformats.org/officeDocument/2006/relationships/header" Target="header2.xml"/><Relationship Id="rId41" Type="http://schemas.openxmlformats.org/officeDocument/2006/relationships/hyperlink" Target="https://www.gov.uk/government/publications/summer-born-children-school-admission"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4374</Words>
  <Characters>24938</Characters>
  <Application>Microsoft Office Word</Application>
  <DocSecurity>0</DocSecurity>
  <Lines>207</Lines>
  <Paragraphs>58</Paragraphs>
  <ScaleCrop>false</ScaleCrop>
  <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admin1@sacredheart.admin.local</dc:creator>
  <cp:keywords/>
  <cp:lastModifiedBy>Zoe Stanbridge</cp:lastModifiedBy>
  <cp:revision>3</cp:revision>
  <dcterms:created xsi:type="dcterms:W3CDTF">2022-03-07T20:47:00Z</dcterms:created>
  <dcterms:modified xsi:type="dcterms:W3CDTF">2022-03-15T15:45:00Z</dcterms:modified>
</cp:coreProperties>
</file>